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 w:hAnsi="仿宋" w:eastAsia="仿宋" w:cs="仿宋"/>
          <w:b/>
          <w:color w:val="auto"/>
          <w:kern w:val="0"/>
          <w:sz w:val="32"/>
          <w:szCs w:val="32"/>
          <w:highlight w:val="none"/>
          <w:lang w:eastAsia="zh-CN"/>
        </w:rPr>
      </w:pPr>
      <w:r>
        <w:rPr>
          <w:rFonts w:ascii="仿宋" w:hAnsi="仿宋" w:eastAsia="仿宋" w:cs="仿宋"/>
          <w:b/>
          <w:color w:val="auto"/>
          <w:kern w:val="0"/>
          <w:sz w:val="32"/>
          <w:szCs w:val="32"/>
          <w:highlight w:val="none"/>
        </w:rPr>
        <w:t>煤炭运输合同</w:t>
      </w:r>
      <w:r>
        <w:rPr>
          <w:rFonts w:hint="eastAsia" w:ascii="仿宋" w:hAnsi="仿宋" w:eastAsia="仿宋" w:cs="仿宋"/>
          <w:b/>
          <w:color w:val="auto"/>
          <w:kern w:val="0"/>
          <w:sz w:val="32"/>
          <w:szCs w:val="32"/>
          <w:highlight w:val="none"/>
          <w:lang w:eastAsia="zh-CN"/>
        </w:rPr>
        <w:t>（汽运）</w:t>
      </w:r>
    </w:p>
    <w:p>
      <w:pPr>
        <w:pStyle w:val="5"/>
        <w:rPr>
          <w:rFonts w:hint="eastAsia"/>
          <w:color w:val="auto"/>
          <w:highlight w:val="none"/>
          <w:lang w:eastAsia="zh-CN"/>
        </w:rPr>
      </w:pPr>
    </w:p>
    <w:p>
      <w:pPr>
        <w:spacing w:beforeLines="0" w:afterLines="0" w:line="560" w:lineRule="exact"/>
        <w:jc w:val="both"/>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rPr>
        <w:t xml:space="preserve">         （甲方）</w:t>
      </w:r>
    </w:p>
    <w:p>
      <w:pPr>
        <w:spacing w:beforeLines="0" w:afterLines="0" w:line="560" w:lineRule="exact"/>
        <w:jc w:val="both"/>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rPr>
        <w:t xml:space="preserve">         （乙方）</w:t>
      </w:r>
    </w:p>
    <w:p>
      <w:pPr>
        <w:widowControl/>
        <w:jc w:val="lef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合同编号：</w:t>
      </w:r>
      <w:r>
        <w:rPr>
          <w:rFonts w:hint="eastAsia" w:ascii="仿宋" w:hAnsi="仿宋" w:eastAsia="仿宋" w:cs="仿宋"/>
          <w:color w:val="auto"/>
          <w:sz w:val="32"/>
          <w:szCs w:val="32"/>
          <w:highlight w:val="none"/>
          <w:u w:val="single" w:color="000000"/>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丙</w:t>
      </w:r>
      <w:r>
        <w:rPr>
          <w:rFonts w:hint="eastAsia" w:ascii="仿宋" w:hAnsi="仿宋" w:eastAsia="仿宋" w:cs="仿宋"/>
          <w:color w:val="auto"/>
          <w:sz w:val="32"/>
          <w:szCs w:val="32"/>
          <w:highlight w:val="none"/>
          <w:u w:val="single"/>
        </w:rPr>
        <w:t>方）</w:t>
      </w:r>
    </w:p>
    <w:p>
      <w:pPr>
        <w:keepNext w:val="0"/>
        <w:keepLines w:val="0"/>
        <w:pageBreakBefore w:val="0"/>
        <w:widowControl/>
        <w:kinsoku/>
        <w:wordWrap/>
        <w:overflowPunct/>
        <w:topLinePunct w:val="0"/>
        <w:autoSpaceDE/>
        <w:autoSpaceDN/>
        <w:bidi w:val="0"/>
        <w:adjustRightInd/>
        <w:spacing w:line="560" w:lineRule="exact"/>
        <w:jc w:val="left"/>
        <w:textAlignment w:val="auto"/>
        <w:rPr>
          <w:color w:val="auto"/>
          <w:sz w:val="32"/>
          <w:szCs w:val="32"/>
          <w:highlight w:val="none"/>
        </w:rPr>
      </w:pPr>
      <w:r>
        <w:rPr>
          <w:rFonts w:hint="eastAsia" w:ascii="仿宋" w:hAnsi="仿宋" w:eastAsia="仿宋" w:cs="仿宋"/>
          <w:b/>
          <w:color w:val="auto"/>
          <w:kern w:val="0"/>
          <w:sz w:val="32"/>
          <w:szCs w:val="32"/>
          <w:highlight w:val="none"/>
        </w:rPr>
        <w:t>甲方（</w:t>
      </w:r>
      <w:r>
        <w:rPr>
          <w:rFonts w:hint="eastAsia" w:ascii="仿宋" w:hAnsi="仿宋" w:eastAsia="仿宋" w:cs="仿宋"/>
          <w:b/>
          <w:color w:val="auto"/>
          <w:kern w:val="0"/>
          <w:sz w:val="32"/>
          <w:szCs w:val="32"/>
          <w:highlight w:val="none"/>
          <w:lang w:val="en-US" w:eastAsia="zh-CN"/>
        </w:rPr>
        <w:t>采购</w:t>
      </w:r>
      <w:r>
        <w:rPr>
          <w:rFonts w:hint="eastAsia" w:ascii="仿宋" w:hAnsi="仿宋" w:eastAsia="仿宋" w:cs="仿宋"/>
          <w:b/>
          <w:color w:val="auto"/>
          <w:kern w:val="0"/>
          <w:sz w:val="32"/>
          <w:szCs w:val="32"/>
          <w:highlight w:val="none"/>
        </w:rPr>
        <w:t xml:space="preserve">方）:  </w:t>
      </w:r>
    </w:p>
    <w:p>
      <w:pPr>
        <w:keepNext w:val="0"/>
        <w:keepLines w:val="0"/>
        <w:pageBreakBefore w:val="0"/>
        <w:widowControl/>
        <w:kinsoku/>
        <w:wordWrap/>
        <w:overflowPunct/>
        <w:topLinePunct w:val="0"/>
        <w:autoSpaceDE/>
        <w:autoSpaceDN/>
        <w:bidi w:val="0"/>
        <w:adjustRightInd/>
        <w:spacing w:line="560" w:lineRule="exact"/>
        <w:jc w:val="left"/>
        <w:textAlignment w:val="auto"/>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乙方（</w:t>
      </w:r>
      <w:r>
        <w:rPr>
          <w:rFonts w:hint="eastAsia" w:ascii="仿宋" w:hAnsi="仿宋" w:eastAsia="仿宋" w:cs="仿宋"/>
          <w:b/>
          <w:color w:val="auto"/>
          <w:kern w:val="0"/>
          <w:sz w:val="32"/>
          <w:szCs w:val="32"/>
          <w:highlight w:val="none"/>
          <w:lang w:val="en-US" w:eastAsia="zh-CN"/>
        </w:rPr>
        <w:t>承运</w:t>
      </w:r>
      <w:r>
        <w:rPr>
          <w:rFonts w:hint="eastAsia" w:ascii="仿宋" w:hAnsi="仿宋" w:eastAsia="仿宋" w:cs="仿宋"/>
          <w:b/>
          <w:color w:val="auto"/>
          <w:kern w:val="0"/>
          <w:sz w:val="32"/>
          <w:szCs w:val="32"/>
          <w:highlight w:val="none"/>
        </w:rPr>
        <w:t>方）：</w:t>
      </w:r>
    </w:p>
    <w:p>
      <w:pPr>
        <w:keepNext w:val="0"/>
        <w:keepLines w:val="0"/>
        <w:pageBreakBefore w:val="0"/>
        <w:widowControl/>
        <w:kinsoku/>
        <w:wordWrap/>
        <w:overflowPunct/>
        <w:topLinePunct w:val="0"/>
        <w:autoSpaceDE/>
        <w:autoSpaceDN/>
        <w:bidi w:val="0"/>
        <w:adjustRightInd/>
        <w:spacing w:line="560" w:lineRule="exact"/>
        <w:jc w:val="left"/>
        <w:textAlignment w:val="auto"/>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丙方（</w:t>
      </w:r>
      <w:r>
        <w:rPr>
          <w:rFonts w:hint="eastAsia" w:ascii="仿宋" w:hAnsi="仿宋" w:eastAsia="仿宋" w:cs="仿宋"/>
          <w:b/>
          <w:color w:val="auto"/>
          <w:kern w:val="0"/>
          <w:sz w:val="32"/>
          <w:szCs w:val="32"/>
          <w:highlight w:val="none"/>
          <w:lang w:val="en-US" w:eastAsia="zh-CN"/>
        </w:rPr>
        <w:t>供货</w:t>
      </w:r>
      <w:r>
        <w:rPr>
          <w:rFonts w:hint="eastAsia" w:ascii="仿宋" w:hAnsi="仿宋" w:eastAsia="仿宋" w:cs="仿宋"/>
          <w:b/>
          <w:color w:val="auto"/>
          <w:kern w:val="0"/>
          <w:sz w:val="32"/>
          <w:szCs w:val="32"/>
          <w:highlight w:val="none"/>
        </w:rPr>
        <w:t>方）：新疆华电煤业物资有限公司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Hans"/>
        </w:rPr>
        <w:t>经协商，</w:t>
      </w:r>
      <w:r>
        <w:rPr>
          <w:rFonts w:hint="default" w:ascii="仿宋" w:hAnsi="仿宋" w:eastAsia="仿宋" w:cs="仿宋"/>
          <w:color w:val="auto"/>
          <w:kern w:val="0"/>
          <w:sz w:val="32"/>
          <w:szCs w:val="32"/>
          <w:highlight w:val="none"/>
          <w:u w:val="single"/>
          <w:lang w:eastAsia="zh-Hans"/>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eastAsia="zh-Hans"/>
        </w:rPr>
        <w:t xml:space="preserve"> </w:t>
      </w:r>
      <w:r>
        <w:rPr>
          <w:rFonts w:hint="eastAsia" w:ascii="仿宋" w:hAnsi="仿宋" w:eastAsia="仿宋" w:cs="仿宋"/>
          <w:color w:val="auto"/>
          <w:kern w:val="0"/>
          <w:sz w:val="32"/>
          <w:szCs w:val="32"/>
          <w:highlight w:val="none"/>
          <w:lang w:val="en-US" w:eastAsia="zh-Hans"/>
        </w:rPr>
        <w:t>方委托</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方将</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矿煤炭</w:t>
      </w:r>
      <w:r>
        <w:rPr>
          <w:rFonts w:hint="eastAsia" w:ascii="仿宋" w:hAnsi="仿宋" w:eastAsia="仿宋" w:cs="仿宋"/>
          <w:color w:val="auto"/>
          <w:kern w:val="0"/>
          <w:sz w:val="32"/>
          <w:szCs w:val="32"/>
          <w:highlight w:val="none"/>
          <w:lang w:val="en-US" w:eastAsia="zh-Hans"/>
        </w:rPr>
        <w:t>运</w:t>
      </w:r>
      <w:r>
        <w:rPr>
          <w:rFonts w:hint="eastAsia" w:ascii="仿宋" w:hAnsi="仿宋" w:eastAsia="仿宋" w:cs="仿宋"/>
          <w:color w:val="auto"/>
          <w:kern w:val="0"/>
          <w:sz w:val="32"/>
          <w:szCs w:val="32"/>
          <w:highlight w:val="none"/>
        </w:rPr>
        <w:t>送至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方煤场，为确保</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方按要求将煤炭安全环保、及时运送至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 xml:space="preserve">方煤场，经协商一致，签订本合同，共同执行。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第一条 本合同签订依据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1.1 《中华人民共和国民法典》。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1.2 国家及地方有关运输项目管理法规和规章。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1.3 竞价文件、中标函件及补充通知。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 xml:space="preserve">1.4 会议纪要、价格确认文件。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第二条 运输基本情况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2.1 项目名称：</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 xml:space="preserve">矿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 xml:space="preserve">煤至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汽车运输</w:t>
      </w:r>
      <w:r>
        <w:rPr>
          <w:rFonts w:hint="eastAsia" w:ascii="仿宋" w:hAnsi="仿宋" w:eastAsia="仿宋" w:cs="仿宋"/>
          <w:color w:val="auto"/>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2.2</w:t>
      </w:r>
      <w:r>
        <w:rPr>
          <w:rFonts w:hint="eastAsia" w:ascii="仿宋" w:hAnsi="仿宋" w:eastAsia="仿宋" w:cs="仿宋"/>
          <w:color w:val="auto"/>
          <w:kern w:val="0"/>
          <w:sz w:val="32"/>
          <w:szCs w:val="32"/>
          <w:highlight w:val="none"/>
        </w:rPr>
        <w:t>运输起止地点</w:t>
      </w:r>
      <w:r>
        <w:rPr>
          <w:rFonts w:hint="eastAsia" w:ascii="仿宋" w:hAnsi="仿宋" w:eastAsia="仿宋" w:cs="仿宋"/>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u w:val="single"/>
          <w:lang w:val="en-US" w:eastAsia="zh-CN"/>
        </w:rPr>
      </w:pPr>
      <w:r>
        <w:rPr>
          <w:rFonts w:hint="eastAsia" w:ascii="仿宋" w:hAnsi="仿宋" w:eastAsia="仿宋" w:cs="仿宋"/>
          <w:color w:val="auto"/>
          <w:kern w:val="0"/>
          <w:sz w:val="32"/>
          <w:szCs w:val="32"/>
          <w:highlight w:val="none"/>
        </w:rPr>
        <w:t>起始地 ：</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目的地 ：</w:t>
      </w:r>
      <w:r>
        <w:rPr>
          <w:rFonts w:hint="eastAsia" w:ascii="仿宋" w:hAnsi="仿宋" w:eastAsia="仿宋" w:cs="仿宋"/>
          <w:color w:val="auto"/>
          <w:kern w:val="0"/>
          <w:sz w:val="32"/>
          <w:szCs w:val="32"/>
          <w:highlight w:val="none"/>
          <w:u w:val="none"/>
          <w:lang w:val="en-US" w:eastAsia="zh-CN"/>
        </w:rPr>
        <w:t>甲</w:t>
      </w:r>
      <w:r>
        <w:rPr>
          <w:rFonts w:hint="eastAsia" w:ascii="仿宋" w:hAnsi="仿宋" w:eastAsia="仿宋" w:cs="仿宋"/>
          <w:color w:val="auto"/>
          <w:kern w:val="0"/>
          <w:sz w:val="32"/>
          <w:szCs w:val="32"/>
          <w:highlight w:val="none"/>
          <w:u w:val="none"/>
        </w:rPr>
        <w:t>方煤场</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 xml:space="preserve"> 项目规模：合同量</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rPr>
        <w:t xml:space="preserve">万吨。 </w:t>
      </w: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rPr>
        <w:t>2.</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合同期限：</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日至</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rPr>
        <w:t xml:space="preserve">日 </w:t>
      </w:r>
    </w:p>
    <w:p>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仿宋" w:hAnsi="仿宋" w:eastAsia="仿宋" w:cs="仿宋"/>
          <w:b/>
          <w:color w:val="auto"/>
          <w:kern w:val="0"/>
          <w:sz w:val="32"/>
          <w:szCs w:val="32"/>
          <w:highlight w:val="none"/>
        </w:rPr>
      </w:pPr>
    </w:p>
    <w:p>
      <w:pPr>
        <w:keepNext w:val="0"/>
        <w:keepLines w:val="0"/>
        <w:pageBreakBefore w:val="0"/>
        <w:widowControl/>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 xml:space="preserve">第三条 煤炭运输综合单价及支付方式 </w:t>
      </w:r>
    </w:p>
    <w:p>
      <w:pPr>
        <w:keepNext w:val="0"/>
        <w:keepLines w:val="0"/>
        <w:pageBreakBefore w:val="0"/>
        <w:widowControl/>
        <w:kinsoku/>
        <w:wordWrap/>
        <w:overflowPunct/>
        <w:topLinePunct w:val="0"/>
        <w:autoSpaceDE/>
        <w:autoSpaceDN/>
        <w:bidi w:val="0"/>
        <w:adjustRightInd/>
        <w:spacing w:beforeLines="-2147483648" w:afterLines="-2147483648"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3.1 运输单价：</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元/吨</w:t>
      </w:r>
      <w:r>
        <w:rPr>
          <w:rFonts w:hint="default" w:ascii="仿宋" w:hAnsi="仿宋" w:eastAsia="仿宋" w:cs="仿宋"/>
          <w:color w:val="auto"/>
          <w:kern w:val="0"/>
          <w:sz w:val="32"/>
          <w:szCs w:val="32"/>
          <w:highlight w:val="none"/>
          <w:lang w:val="en-US" w:eastAsia="zh-CN"/>
        </w:rPr>
        <w:t>（含</w:t>
      </w:r>
      <w:r>
        <w:rPr>
          <w:rFonts w:hint="eastAsia" w:ascii="仿宋" w:hAnsi="仿宋" w:eastAsia="仿宋" w:cs="仿宋"/>
          <w:color w:val="auto"/>
          <w:kern w:val="0"/>
          <w:sz w:val="32"/>
          <w:szCs w:val="32"/>
          <w:highlight w:val="none"/>
          <w:lang w:val="en-US" w:eastAsia="zh-CN"/>
        </w:rPr>
        <w:t>9</w:t>
      </w:r>
      <w:r>
        <w:rPr>
          <w:rFonts w:hint="default" w:ascii="仿宋" w:hAnsi="仿宋" w:eastAsia="仿宋" w:cs="仿宋"/>
          <w:color w:val="auto"/>
          <w:kern w:val="0"/>
          <w:sz w:val="32"/>
          <w:szCs w:val="32"/>
          <w:highlight w:val="none"/>
          <w:lang w:val="en-US" w:eastAsia="zh-CN"/>
        </w:rPr>
        <w:t>%的增值税,其中不含税价</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val="en-US" w:eastAsia="zh-CN"/>
        </w:rPr>
        <w:t>元/吨，增值税额</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val="en-US" w:eastAsia="zh-CN"/>
        </w:rPr>
        <w:t>元/吨，若国家税率发生变化时，不含税价格不变，税金按变更后税率计算）</w:t>
      </w:r>
      <w:r>
        <w:rPr>
          <w:rFonts w:hint="eastAsia" w:ascii="仿宋" w:hAnsi="仿宋" w:eastAsia="仿宋" w:cs="仿宋"/>
          <w:color w:val="auto"/>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pacing w:beforeLines="-2147483648" w:afterLines="-2147483648" w:line="560" w:lineRule="exact"/>
        <w:jc w:val="both"/>
        <w:textAlignment w:val="auto"/>
        <w:rPr>
          <w:rFonts w:hint="default" w:ascii="仿宋" w:hAnsi="仿宋" w:eastAsia="仿宋" w:cs="仿宋"/>
          <w:color w:val="auto"/>
          <w:kern w:val="0"/>
          <w:sz w:val="32"/>
          <w:szCs w:val="32"/>
          <w:highlight w:val="none"/>
          <w:lang w:val="en-US" w:eastAsia="zh-CN"/>
        </w:rPr>
      </w:pPr>
      <w:r>
        <w:rPr>
          <w:rFonts w:hint="default" w:ascii="仿宋" w:hAnsi="仿宋" w:eastAsia="仿宋" w:cs="仿宋"/>
          <w:color w:val="auto"/>
          <w:kern w:val="0"/>
          <w:sz w:val="32"/>
          <w:szCs w:val="32"/>
          <w:highlight w:val="none"/>
          <w:lang w:val="en-US" w:eastAsia="zh-CN"/>
        </w:rPr>
        <w:t>3.2 乙方承担的运输损耗费用，按照本合同约定的运输损耗考核方式计算扣款金额，在运费结算时予以扣除。</w:t>
      </w:r>
    </w:p>
    <w:p>
      <w:pPr>
        <w:keepNext w:val="0"/>
        <w:keepLines w:val="0"/>
        <w:pageBreakBefore w:val="0"/>
        <w:widowControl/>
        <w:kinsoku/>
        <w:wordWrap/>
        <w:overflowPunct/>
        <w:topLinePunct w:val="0"/>
        <w:autoSpaceDE/>
        <w:autoSpaceDN/>
        <w:bidi w:val="0"/>
        <w:adjustRightInd/>
        <w:spacing w:beforeLines="-2147483648" w:afterLines="-2147483648"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lang w:val="en-US" w:eastAsia="zh-CN"/>
        </w:rPr>
        <w:t xml:space="preserve"> 本价格包括但不限于运输项目中的：运输、装卸等费用、包含高速公路过路费、保险费、燃料费、维修费、司机工资、税费等乙方为履行本合同项下之义务而可能产生的一切费用。</w:t>
      </w:r>
    </w:p>
    <w:p>
      <w:pPr>
        <w:keepNext w:val="0"/>
        <w:keepLines w:val="0"/>
        <w:pageBreakBefore w:val="0"/>
        <w:widowControl/>
        <w:kinsoku/>
        <w:wordWrap/>
        <w:overflowPunct/>
        <w:topLinePunct w:val="0"/>
        <w:autoSpaceDE/>
        <w:autoSpaceDN/>
        <w:bidi w:val="0"/>
        <w:adjustRightInd/>
        <w:spacing w:beforeLines="-2147483648" w:afterLines="-2147483648"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lang w:val="en-US" w:eastAsia="zh-CN"/>
        </w:rPr>
        <w:t xml:space="preserve"> </w:t>
      </w:r>
      <w:r>
        <w:rPr>
          <w:rFonts w:hint="default" w:ascii="仿宋" w:hAnsi="仿宋" w:eastAsia="仿宋" w:cs="仿宋"/>
          <w:color w:val="auto"/>
          <w:kern w:val="0"/>
          <w:sz w:val="32"/>
          <w:szCs w:val="32"/>
          <w:highlight w:val="none"/>
          <w:lang w:val="en-US" w:eastAsia="zh-CN"/>
        </w:rPr>
        <w:t>乙方签订合同前需向丙方指定账户一次性缴纳履约保证金人民币1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lang w:val="en-US" w:eastAsia="zh-CN"/>
        </w:rPr>
        <w:t>万元。乙方违反合同约定或甲、丙方的相关管理办法，</w:t>
      </w:r>
      <w:r>
        <w:rPr>
          <w:rFonts w:hint="eastAsia" w:ascii="仿宋" w:hAnsi="仿宋" w:eastAsia="仿宋" w:cs="仿宋"/>
          <w:color w:val="auto"/>
          <w:kern w:val="0"/>
          <w:sz w:val="32"/>
          <w:szCs w:val="32"/>
          <w:highlight w:val="none"/>
          <w:lang w:val="en-US" w:eastAsia="zh-Hans"/>
        </w:rPr>
        <w:t>给甲方、丙方造成损失的，</w:t>
      </w:r>
      <w:r>
        <w:rPr>
          <w:rFonts w:hint="default" w:ascii="仿宋" w:hAnsi="仿宋" w:eastAsia="仿宋" w:cs="仿宋"/>
          <w:color w:val="auto"/>
          <w:kern w:val="0"/>
          <w:sz w:val="32"/>
          <w:szCs w:val="32"/>
          <w:highlight w:val="none"/>
          <w:lang w:val="en-US" w:eastAsia="zh-CN"/>
        </w:rPr>
        <w:t>丙方有权从履约保证金中扣除损失。如履约保证金不足1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lang w:val="en-US" w:eastAsia="zh-CN"/>
        </w:rPr>
        <w:t>万元时，乙方应在五日内补足，如乙方不</w:t>
      </w:r>
      <w:r>
        <w:rPr>
          <w:rFonts w:hint="eastAsia" w:ascii="仿宋" w:hAnsi="仿宋" w:eastAsia="仿宋" w:cs="仿宋"/>
          <w:color w:val="auto"/>
          <w:kern w:val="0"/>
          <w:sz w:val="32"/>
          <w:szCs w:val="32"/>
          <w:highlight w:val="none"/>
          <w:lang w:val="en-US" w:eastAsia="zh-Hans"/>
        </w:rPr>
        <w:t>按时补足</w:t>
      </w:r>
      <w:r>
        <w:rPr>
          <w:rFonts w:hint="default" w:ascii="仿宋" w:hAnsi="仿宋" w:eastAsia="仿宋" w:cs="仿宋"/>
          <w:color w:val="auto"/>
          <w:kern w:val="0"/>
          <w:sz w:val="32"/>
          <w:szCs w:val="32"/>
          <w:highlight w:val="none"/>
          <w:lang w:val="en-US" w:eastAsia="zh-CN"/>
        </w:rPr>
        <w:t>，丙方有权单方</w:t>
      </w:r>
      <w:r>
        <w:rPr>
          <w:rFonts w:hint="eastAsia" w:ascii="仿宋" w:hAnsi="仿宋" w:eastAsia="仿宋" w:cs="仿宋"/>
          <w:color w:val="auto"/>
          <w:kern w:val="0"/>
          <w:sz w:val="32"/>
          <w:szCs w:val="32"/>
          <w:highlight w:val="none"/>
          <w:lang w:val="en-US" w:eastAsia="zh-Hans"/>
        </w:rPr>
        <w:t>解除</w:t>
      </w:r>
      <w:r>
        <w:rPr>
          <w:rFonts w:hint="default" w:ascii="仿宋" w:hAnsi="仿宋" w:eastAsia="仿宋" w:cs="仿宋"/>
          <w:color w:val="auto"/>
          <w:kern w:val="0"/>
          <w:sz w:val="32"/>
          <w:szCs w:val="32"/>
          <w:highlight w:val="none"/>
          <w:lang w:val="en-US" w:eastAsia="zh-CN"/>
        </w:rPr>
        <w:t>合同，</w:t>
      </w:r>
      <w:r>
        <w:rPr>
          <w:rFonts w:hint="eastAsia" w:ascii="仿宋" w:hAnsi="仿宋" w:eastAsia="仿宋" w:cs="仿宋"/>
          <w:color w:val="auto"/>
          <w:kern w:val="0"/>
          <w:sz w:val="32"/>
          <w:szCs w:val="32"/>
          <w:highlight w:val="none"/>
          <w:lang w:val="en-US" w:eastAsia="zh-Hans"/>
        </w:rPr>
        <w:t>由此</w:t>
      </w:r>
      <w:r>
        <w:rPr>
          <w:rFonts w:hint="default" w:ascii="仿宋" w:hAnsi="仿宋" w:eastAsia="仿宋" w:cs="仿宋"/>
          <w:color w:val="auto"/>
          <w:kern w:val="0"/>
          <w:sz w:val="32"/>
          <w:szCs w:val="32"/>
          <w:highlight w:val="none"/>
          <w:lang w:val="en-US" w:eastAsia="zh-CN"/>
        </w:rPr>
        <w:t>造成的损失由乙方承担。</w:t>
      </w:r>
    </w:p>
    <w:p>
      <w:pPr>
        <w:keepNext w:val="0"/>
        <w:keepLines w:val="0"/>
        <w:pageBreakBefore w:val="0"/>
        <w:widowControl/>
        <w:kinsoku/>
        <w:wordWrap/>
        <w:overflowPunct/>
        <w:topLinePunct w:val="0"/>
        <w:autoSpaceDE/>
        <w:autoSpaceDN/>
        <w:bidi w:val="0"/>
        <w:adjustRightInd/>
        <w:spacing w:beforeLines="-2147483648" w:afterLines="-2147483648"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lang w:val="en-US" w:eastAsia="zh-CN"/>
        </w:rPr>
        <w:t xml:space="preserve"> </w:t>
      </w:r>
      <w:r>
        <w:rPr>
          <w:rFonts w:hint="eastAsia" w:ascii="仿宋" w:hAnsi="仿宋" w:eastAsia="仿宋" w:cs="仿宋"/>
          <w:color w:val="auto"/>
          <w:kern w:val="0"/>
          <w:sz w:val="32"/>
          <w:szCs w:val="32"/>
          <w:highlight w:val="none"/>
          <w:lang w:val="en-US" w:eastAsia="zh-Hans"/>
        </w:rPr>
        <w:t>本合同履行完毕，且</w:t>
      </w:r>
      <w:r>
        <w:rPr>
          <w:rFonts w:hint="default" w:ascii="仿宋" w:hAnsi="仿宋" w:eastAsia="仿宋" w:cs="仿宋"/>
          <w:color w:val="auto"/>
          <w:kern w:val="0"/>
          <w:sz w:val="32"/>
          <w:szCs w:val="32"/>
          <w:highlight w:val="none"/>
          <w:lang w:val="en-US" w:eastAsia="zh-CN"/>
        </w:rPr>
        <w:t>乙方无</w:t>
      </w:r>
      <w:r>
        <w:rPr>
          <w:rFonts w:hint="eastAsia" w:ascii="仿宋" w:hAnsi="仿宋" w:eastAsia="仿宋" w:cs="仿宋"/>
          <w:color w:val="auto"/>
          <w:kern w:val="0"/>
          <w:sz w:val="32"/>
          <w:szCs w:val="32"/>
          <w:highlight w:val="none"/>
          <w:lang w:val="en-US" w:eastAsia="zh-Hans"/>
        </w:rPr>
        <w:t>任何</w:t>
      </w:r>
      <w:r>
        <w:rPr>
          <w:rFonts w:hint="default" w:ascii="仿宋" w:hAnsi="仿宋" w:eastAsia="仿宋" w:cs="仿宋"/>
          <w:color w:val="auto"/>
          <w:kern w:val="0"/>
          <w:sz w:val="32"/>
          <w:szCs w:val="32"/>
          <w:highlight w:val="none"/>
          <w:lang w:val="en-US" w:eastAsia="zh-CN"/>
        </w:rPr>
        <w:t>违约行为，乙方</w:t>
      </w:r>
      <w:r>
        <w:rPr>
          <w:rFonts w:hint="eastAsia" w:ascii="仿宋" w:hAnsi="仿宋" w:eastAsia="仿宋" w:cs="仿宋"/>
          <w:color w:val="auto"/>
          <w:kern w:val="0"/>
          <w:sz w:val="32"/>
          <w:szCs w:val="32"/>
          <w:highlight w:val="none"/>
          <w:lang w:val="en-US" w:eastAsia="zh-Hans"/>
        </w:rPr>
        <w:t>可</w:t>
      </w:r>
      <w:r>
        <w:rPr>
          <w:rFonts w:hint="default" w:ascii="仿宋" w:hAnsi="仿宋" w:eastAsia="仿宋" w:cs="仿宋"/>
          <w:color w:val="auto"/>
          <w:kern w:val="0"/>
          <w:sz w:val="32"/>
          <w:szCs w:val="32"/>
          <w:highlight w:val="none"/>
          <w:lang w:val="en-US" w:eastAsia="zh-CN"/>
        </w:rPr>
        <w:t>向丙方申请将履约保证金无息退还。</w:t>
      </w:r>
    </w:p>
    <w:p>
      <w:pPr>
        <w:keepNext w:val="0"/>
        <w:keepLines w:val="0"/>
        <w:pageBreakBefore w:val="0"/>
        <w:widowControl/>
        <w:kinsoku/>
        <w:wordWrap/>
        <w:overflowPunct/>
        <w:topLinePunct w:val="0"/>
        <w:autoSpaceDE/>
        <w:autoSpaceDN/>
        <w:bidi w:val="0"/>
        <w:adjustRightInd/>
        <w:spacing w:beforeLines="-2147483648" w:afterLines="-2147483648"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3.6 若乙方在运煤途中发生交通事件，未能按照约定交货至甲方，乙方应提供交警部门出具的证明材料，按照</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eastAsia="zh-CN"/>
        </w:rPr>
        <w:t>丙</w:t>
      </w:r>
      <w:r>
        <w:rPr>
          <w:rFonts w:hint="eastAsia" w:ascii="仿宋" w:hAnsi="仿宋" w:eastAsia="仿宋" w:cs="仿宋"/>
          <w:color w:val="auto"/>
          <w:kern w:val="0"/>
          <w:sz w:val="32"/>
          <w:szCs w:val="32"/>
          <w:highlight w:val="none"/>
        </w:rPr>
        <w:t>方与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煤价</w:t>
      </w:r>
      <w:r>
        <w:rPr>
          <w:rFonts w:hint="eastAsia" w:ascii="仿宋" w:hAnsi="仿宋" w:eastAsia="仿宋" w:cs="仿宋"/>
          <w:color w:val="auto"/>
          <w:kern w:val="0"/>
          <w:sz w:val="32"/>
          <w:szCs w:val="32"/>
          <w:highlight w:val="none"/>
          <w:lang w:val="en-US" w:eastAsia="zh-CN"/>
        </w:rPr>
        <w:t>×该车煤炭结算</w:t>
      </w:r>
      <w:r>
        <w:rPr>
          <w:rFonts w:hint="eastAsia" w:ascii="仿宋" w:hAnsi="仿宋" w:eastAsia="仿宋" w:cs="仿宋"/>
          <w:color w:val="auto"/>
          <w:kern w:val="0"/>
          <w:sz w:val="32"/>
          <w:szCs w:val="32"/>
          <w:highlight w:val="none"/>
        </w:rPr>
        <w:t>数量</w:t>
      </w:r>
      <w:r>
        <w:rPr>
          <w:rFonts w:hint="eastAsia" w:ascii="仿宋" w:hAnsi="仿宋" w:eastAsia="仿宋" w:cs="仿宋"/>
          <w:color w:val="auto"/>
          <w:kern w:val="0"/>
          <w:sz w:val="32"/>
          <w:szCs w:val="32"/>
          <w:highlight w:val="none"/>
          <w:lang w:val="en-US" w:eastAsia="zh-CN"/>
        </w:rPr>
        <w:t>计算，在运费结算时予以扣除；若未能提供证明，按照</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eastAsia="zh-CN"/>
        </w:rPr>
        <w:t>丙</w:t>
      </w:r>
      <w:r>
        <w:rPr>
          <w:rFonts w:hint="eastAsia" w:ascii="仿宋" w:hAnsi="仿宋" w:eastAsia="仿宋" w:cs="仿宋"/>
          <w:color w:val="auto"/>
          <w:kern w:val="0"/>
          <w:sz w:val="32"/>
          <w:szCs w:val="32"/>
          <w:highlight w:val="none"/>
        </w:rPr>
        <w:t>方与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煤价</w:t>
      </w:r>
      <w:r>
        <w:rPr>
          <w:rFonts w:hint="eastAsia" w:ascii="仿宋" w:hAnsi="仿宋" w:eastAsia="仿宋" w:cs="仿宋"/>
          <w:color w:val="auto"/>
          <w:kern w:val="0"/>
          <w:sz w:val="32"/>
          <w:szCs w:val="32"/>
          <w:highlight w:val="none"/>
          <w:lang w:val="en-US" w:eastAsia="zh-CN"/>
        </w:rPr>
        <w:t>×该车煤炭结算</w:t>
      </w:r>
      <w:r>
        <w:rPr>
          <w:rFonts w:hint="eastAsia" w:ascii="仿宋" w:hAnsi="仿宋" w:eastAsia="仿宋" w:cs="仿宋"/>
          <w:color w:val="auto"/>
          <w:kern w:val="0"/>
          <w:sz w:val="32"/>
          <w:szCs w:val="32"/>
          <w:highlight w:val="none"/>
        </w:rPr>
        <w:t>数量</w:t>
      </w:r>
      <w:r>
        <w:rPr>
          <w:rFonts w:hint="eastAsia" w:ascii="仿宋" w:hAnsi="仿宋" w:eastAsia="仿宋" w:cs="仿宋"/>
          <w:color w:val="auto"/>
          <w:kern w:val="0"/>
          <w:sz w:val="32"/>
          <w:szCs w:val="32"/>
          <w:highlight w:val="none"/>
          <w:lang w:val="en-US" w:eastAsia="zh-CN"/>
        </w:rPr>
        <w:t>×3计算，在运费结算时予以扣除。</w:t>
      </w:r>
    </w:p>
    <w:p>
      <w:pPr>
        <w:pStyle w:val="4"/>
        <w:keepNext w:val="0"/>
        <w:keepLines w:val="0"/>
        <w:pageBreakBefore w:val="0"/>
        <w:widowControl w:val="0"/>
        <w:kinsoku/>
        <w:wordWrap/>
        <w:overflowPunct/>
        <w:topLinePunct w:val="0"/>
        <w:autoSpaceDE/>
        <w:autoSpaceDN/>
        <w:bidi w:val="0"/>
        <w:adjustRightInd/>
        <w:spacing w:before="0" w:beforeLines="-2147483648" w:line="560" w:lineRule="exact"/>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rPr>
        <w:t>3.</w:t>
      </w:r>
      <w:r>
        <w:rPr>
          <w:rFonts w:hint="eastAsia" w:ascii="仿宋" w:hAnsi="仿宋" w:eastAsia="仿宋" w:cs="仿宋"/>
          <w:color w:val="auto"/>
          <w:kern w:val="0"/>
          <w:sz w:val="32"/>
          <w:szCs w:val="32"/>
          <w:highlight w:val="none"/>
          <w:lang w:val="en-US" w:eastAsia="zh-CN"/>
        </w:rPr>
        <w:t xml:space="preserve">7 </w:t>
      </w:r>
      <w:r>
        <w:rPr>
          <w:rFonts w:hint="eastAsia" w:ascii="仿宋" w:hAnsi="仿宋" w:eastAsia="仿宋" w:cs="仿宋"/>
          <w:color w:val="auto"/>
          <w:kern w:val="0"/>
          <w:sz w:val="32"/>
          <w:szCs w:val="32"/>
          <w:highlight w:val="none"/>
          <w:lang w:val="en-US" w:eastAsia="zh-CN" w:bidi="ar-SA"/>
        </w:rPr>
        <w:t>乙方将煤炭运达目的地后，经甲方（或其指定的收货人）检查验收无异常，三方核对数量无误后, 乙方开具9%运输增值税发票，发送至甲方办理结算，运费结算周期与煤炭结算周期同步，运费由甲方支付给丙方，丙方支付给乙方。</w:t>
      </w:r>
    </w:p>
    <w:p>
      <w:pPr>
        <w:keepNext w:val="0"/>
        <w:keepLines w:val="0"/>
        <w:pageBreakBefore w:val="0"/>
        <w:kinsoku/>
        <w:wordWrap/>
        <w:overflowPunct/>
        <w:topLinePunct w:val="0"/>
        <w:autoSpaceDE/>
        <w:autoSpaceDN/>
        <w:bidi w:val="0"/>
        <w:adjustRightInd/>
        <w:spacing w:before="0" w:beforeLines="-2147483648" w:line="560" w:lineRule="exact"/>
        <w:jc w:val="both"/>
        <w:textAlignment w:val="auto"/>
        <w:rPr>
          <w:rFonts w:hint="eastAsia" w:ascii="仿宋" w:hAnsi="仿宋" w:eastAsia="仿宋" w:cs="仿宋"/>
          <w:color w:val="auto"/>
          <w:kern w:val="0"/>
          <w:sz w:val="32"/>
          <w:szCs w:val="32"/>
          <w:highlight w:val="none"/>
          <w:lang w:val="en-US" w:eastAsia="zh-CN" w:bidi="ar-SA"/>
        </w:rPr>
      </w:pPr>
      <w:r>
        <w:rPr>
          <w:rFonts w:hint="eastAsia" w:ascii="仿宋" w:hAnsi="仿宋" w:eastAsia="仿宋" w:cs="仿宋"/>
          <w:color w:val="auto"/>
          <w:kern w:val="0"/>
          <w:sz w:val="32"/>
          <w:szCs w:val="32"/>
          <w:highlight w:val="none"/>
          <w:lang w:val="en-US" w:eastAsia="zh-CN" w:bidi="ar-SA"/>
        </w:rPr>
        <w:t>3.8 乙方</w:t>
      </w:r>
      <w:r>
        <w:rPr>
          <w:rFonts w:hint="eastAsia" w:ascii="仿宋" w:hAnsi="仿宋" w:eastAsia="仿宋" w:cs="仿宋"/>
          <w:color w:val="auto"/>
          <w:kern w:val="0"/>
          <w:sz w:val="32"/>
          <w:szCs w:val="32"/>
          <w:highlight w:val="none"/>
          <w:lang w:val="en-US" w:eastAsia="zh-Hans" w:bidi="ar-SA"/>
        </w:rPr>
        <w:t>应在丙方付款前向甲方开具</w:t>
      </w:r>
      <w:r>
        <w:rPr>
          <w:rFonts w:hint="eastAsia" w:ascii="仿宋" w:hAnsi="仿宋" w:eastAsia="仿宋" w:cs="仿宋"/>
          <w:color w:val="auto"/>
          <w:kern w:val="0"/>
          <w:sz w:val="32"/>
          <w:szCs w:val="32"/>
          <w:highlight w:val="none"/>
          <w:lang w:val="en-US" w:eastAsia="zh-CN" w:bidi="ar-SA"/>
        </w:rPr>
        <w:t>符合国家规定的运输</w:t>
      </w:r>
      <w:r>
        <w:rPr>
          <w:rFonts w:hint="eastAsia" w:ascii="仿宋" w:hAnsi="仿宋" w:eastAsia="仿宋" w:cs="仿宋"/>
          <w:color w:val="auto"/>
          <w:kern w:val="0"/>
          <w:sz w:val="32"/>
          <w:szCs w:val="32"/>
          <w:highlight w:val="none"/>
          <w:lang w:val="en-US" w:eastAsia="zh-Hans" w:bidi="ar-SA"/>
        </w:rPr>
        <w:t>费</w:t>
      </w:r>
      <w:r>
        <w:rPr>
          <w:rFonts w:hint="eastAsia" w:ascii="仿宋" w:hAnsi="仿宋" w:eastAsia="仿宋" w:cs="仿宋"/>
          <w:color w:val="auto"/>
          <w:kern w:val="0"/>
          <w:sz w:val="32"/>
          <w:szCs w:val="32"/>
          <w:highlight w:val="none"/>
          <w:lang w:val="en-US" w:eastAsia="zh-CN" w:bidi="ar-SA"/>
        </w:rPr>
        <w:t>增值税专用发票。</w:t>
      </w:r>
      <w:r>
        <w:rPr>
          <w:rFonts w:hint="eastAsia" w:ascii="仿宋" w:hAnsi="仿宋" w:eastAsia="仿宋" w:cs="仿宋"/>
          <w:color w:val="auto"/>
          <w:kern w:val="0"/>
          <w:sz w:val="32"/>
          <w:szCs w:val="32"/>
          <w:highlight w:val="none"/>
          <w:lang w:val="en-US" w:eastAsia="zh-Hans" w:bidi="ar-SA"/>
        </w:rPr>
        <w:t>因</w:t>
      </w:r>
      <w:r>
        <w:rPr>
          <w:rFonts w:hint="eastAsia" w:ascii="仿宋" w:hAnsi="仿宋" w:eastAsia="仿宋" w:cs="仿宋"/>
          <w:color w:val="auto"/>
          <w:kern w:val="0"/>
          <w:sz w:val="32"/>
          <w:szCs w:val="32"/>
          <w:highlight w:val="none"/>
          <w:lang w:val="en-US" w:eastAsia="zh-CN" w:bidi="ar-SA"/>
        </w:rPr>
        <w:t>乙方逾期</w:t>
      </w:r>
      <w:r>
        <w:rPr>
          <w:rFonts w:hint="eastAsia" w:ascii="仿宋" w:hAnsi="仿宋" w:eastAsia="仿宋" w:cs="仿宋"/>
          <w:color w:val="auto"/>
          <w:kern w:val="0"/>
          <w:sz w:val="32"/>
          <w:szCs w:val="32"/>
          <w:highlight w:val="none"/>
          <w:lang w:val="en-US" w:eastAsia="zh-Hans" w:bidi="ar-SA"/>
        </w:rPr>
        <w:t>开具</w:t>
      </w:r>
      <w:r>
        <w:rPr>
          <w:rFonts w:hint="eastAsia" w:ascii="仿宋" w:hAnsi="仿宋" w:eastAsia="仿宋" w:cs="仿宋"/>
          <w:color w:val="auto"/>
          <w:kern w:val="0"/>
          <w:sz w:val="32"/>
          <w:szCs w:val="32"/>
          <w:highlight w:val="none"/>
          <w:lang w:val="en-US" w:eastAsia="zh-CN" w:bidi="ar-SA"/>
        </w:rPr>
        <w:t>发票</w:t>
      </w:r>
      <w:r>
        <w:rPr>
          <w:rFonts w:hint="eastAsia" w:ascii="仿宋" w:hAnsi="仿宋" w:eastAsia="仿宋" w:cs="仿宋"/>
          <w:color w:val="auto"/>
          <w:kern w:val="0"/>
          <w:sz w:val="32"/>
          <w:szCs w:val="32"/>
          <w:highlight w:val="none"/>
          <w:lang w:val="en-US" w:eastAsia="zh-Hans" w:bidi="ar-SA"/>
        </w:rPr>
        <w:t>导致甲方未按约付款</w:t>
      </w:r>
      <w:r>
        <w:rPr>
          <w:rFonts w:hint="eastAsia" w:ascii="仿宋" w:hAnsi="仿宋" w:eastAsia="仿宋" w:cs="仿宋"/>
          <w:color w:val="auto"/>
          <w:kern w:val="0"/>
          <w:sz w:val="32"/>
          <w:szCs w:val="32"/>
          <w:highlight w:val="none"/>
          <w:lang w:val="en-US" w:eastAsia="zh-CN" w:bidi="ar-SA"/>
        </w:rPr>
        <w:t>的，甲方不承担逾期付款的违约责任，且乙方不得拒绝或迟延履行本合同约定的各项义务。</w:t>
      </w:r>
    </w:p>
    <w:p>
      <w:pPr>
        <w:pStyle w:val="4"/>
        <w:keepNext w:val="0"/>
        <w:keepLines w:val="0"/>
        <w:pageBreakBefore w:val="0"/>
        <w:kinsoku/>
        <w:wordWrap/>
        <w:overflowPunct/>
        <w:topLinePunct w:val="0"/>
        <w:autoSpaceDE/>
        <w:autoSpaceDN/>
        <w:bidi w:val="0"/>
        <w:adjustRightInd/>
        <w:spacing w:before="0" w:beforeLines="0" w:line="560" w:lineRule="exact"/>
        <w:jc w:val="both"/>
        <w:textAlignment w:val="auto"/>
        <w:rPr>
          <w:rFonts w:hint="eastAsia" w:ascii="仿宋" w:hAnsi="仿宋" w:eastAsia="仿宋" w:cs="仿宋"/>
          <w:color w:val="auto"/>
          <w:kern w:val="0"/>
          <w:sz w:val="32"/>
          <w:szCs w:val="32"/>
          <w:highlight w:val="none"/>
          <w:lang w:val="en-US" w:eastAsia="zh-Hans" w:bidi="ar-SA"/>
        </w:rPr>
      </w:pPr>
      <w:r>
        <w:rPr>
          <w:rFonts w:hint="eastAsia" w:ascii="仿宋" w:hAnsi="仿宋" w:eastAsia="仿宋" w:cs="仿宋"/>
          <w:color w:val="auto"/>
          <w:kern w:val="0"/>
          <w:sz w:val="32"/>
          <w:szCs w:val="32"/>
          <w:highlight w:val="none"/>
          <w:lang w:val="en-US" w:eastAsia="zh-Hans" w:bidi="ar-SA"/>
        </w:rPr>
        <w:t>3.</w:t>
      </w:r>
      <w:r>
        <w:rPr>
          <w:rFonts w:hint="eastAsia" w:ascii="仿宋" w:hAnsi="仿宋" w:eastAsia="仿宋" w:cs="仿宋"/>
          <w:color w:val="auto"/>
          <w:kern w:val="0"/>
          <w:sz w:val="32"/>
          <w:szCs w:val="32"/>
          <w:highlight w:val="none"/>
          <w:lang w:val="en-US" w:eastAsia="zh-CN" w:bidi="ar-SA"/>
        </w:rPr>
        <w:t xml:space="preserve">9 </w:t>
      </w:r>
      <w:r>
        <w:rPr>
          <w:rFonts w:hint="eastAsia" w:ascii="仿宋" w:hAnsi="仿宋" w:eastAsia="仿宋" w:cs="仿宋"/>
          <w:color w:val="auto"/>
          <w:kern w:val="0"/>
          <w:sz w:val="32"/>
          <w:szCs w:val="32"/>
          <w:highlight w:val="none"/>
          <w:lang w:val="en-US" w:eastAsia="zh-Hans" w:bidi="ar-SA"/>
        </w:rPr>
        <w:t>付款方式：本合同付款货币种类为</w:t>
      </w:r>
      <w:r>
        <w:rPr>
          <w:rFonts w:hint="eastAsia" w:ascii="仿宋" w:hAnsi="仿宋" w:eastAsia="仿宋" w:cs="仿宋"/>
          <w:color w:val="auto"/>
          <w:kern w:val="0"/>
          <w:sz w:val="32"/>
          <w:szCs w:val="32"/>
          <w:highlight w:val="none"/>
          <w:lang w:val="en-US" w:eastAsia="zh-CN" w:bidi="ar-SA"/>
        </w:rPr>
        <w:t>人民币</w:t>
      </w:r>
      <w:r>
        <w:rPr>
          <w:rFonts w:hint="eastAsia" w:ascii="仿宋" w:hAnsi="仿宋" w:eastAsia="仿宋" w:cs="仿宋"/>
          <w:color w:val="auto"/>
          <w:kern w:val="0"/>
          <w:sz w:val="32"/>
          <w:szCs w:val="32"/>
          <w:highlight w:val="none"/>
          <w:lang w:val="en-US" w:eastAsia="zh-Hans" w:bidi="ar-SA"/>
        </w:rPr>
        <w:t>。</w:t>
      </w:r>
      <w:r>
        <w:rPr>
          <w:rFonts w:hint="eastAsia" w:ascii="仿宋" w:hAnsi="仿宋" w:eastAsia="仿宋" w:cs="仿宋"/>
          <w:color w:val="auto"/>
          <w:kern w:val="0"/>
          <w:sz w:val="32"/>
          <w:szCs w:val="32"/>
          <w:highlight w:val="none"/>
          <w:lang w:val="en-US" w:eastAsia="zh-CN" w:bidi="ar-SA"/>
        </w:rPr>
        <w:t>甲方</w:t>
      </w:r>
      <w:r>
        <w:rPr>
          <w:rFonts w:hint="eastAsia" w:ascii="仿宋" w:hAnsi="仿宋" w:eastAsia="仿宋" w:cs="仿宋"/>
          <w:color w:val="auto"/>
          <w:kern w:val="0"/>
          <w:sz w:val="32"/>
          <w:szCs w:val="32"/>
          <w:highlight w:val="none"/>
          <w:lang w:val="en-US" w:eastAsia="zh-Hans" w:bidi="ar-SA"/>
        </w:rPr>
        <w:t>负责将合同款项通过</w:t>
      </w:r>
      <w:r>
        <w:rPr>
          <w:rFonts w:hint="eastAsia" w:ascii="仿宋" w:hAnsi="仿宋" w:eastAsia="仿宋" w:cs="仿宋"/>
          <w:color w:val="auto"/>
          <w:kern w:val="0"/>
          <w:sz w:val="32"/>
          <w:szCs w:val="32"/>
          <w:highlight w:val="none"/>
          <w:lang w:val="en-US" w:eastAsia="zh-CN" w:bidi="ar-SA"/>
        </w:rPr>
        <w:t>通过</w:t>
      </w:r>
      <w:r>
        <w:rPr>
          <w:rFonts w:hint="eastAsia" w:ascii="仿宋" w:hAnsi="仿宋" w:eastAsia="仿宋" w:cs="仿宋"/>
          <w:b/>
          <w:bCs/>
          <w:color w:val="auto"/>
          <w:kern w:val="0"/>
          <w:sz w:val="32"/>
          <w:szCs w:val="32"/>
          <w:highlight w:val="none"/>
          <w:lang w:val="en-US" w:eastAsia="zh-CN" w:bidi="ar-SA"/>
        </w:rPr>
        <w:t>现金、银行转账、银行承兑汇票或华电e信</w:t>
      </w:r>
      <w:r>
        <w:rPr>
          <w:rFonts w:hint="eastAsia" w:ascii="仿宋" w:hAnsi="仿宋" w:eastAsia="仿宋" w:cs="仿宋"/>
          <w:color w:val="auto"/>
          <w:kern w:val="0"/>
          <w:sz w:val="32"/>
          <w:szCs w:val="32"/>
          <w:highlight w:val="none"/>
          <w:lang w:val="en-US" w:eastAsia="zh-Hans" w:bidi="ar-SA"/>
        </w:rPr>
        <w:t>方式</w:t>
      </w:r>
      <w:r>
        <w:rPr>
          <w:rFonts w:hint="eastAsia" w:ascii="仿宋" w:hAnsi="仿宋" w:eastAsia="仿宋" w:cs="仿宋"/>
          <w:color w:val="auto"/>
          <w:kern w:val="0"/>
          <w:sz w:val="32"/>
          <w:szCs w:val="32"/>
          <w:highlight w:val="none"/>
          <w:lang w:val="en-US" w:eastAsia="zh-CN" w:bidi="ar-SA"/>
        </w:rPr>
        <w:t>支付</w:t>
      </w:r>
      <w:r>
        <w:rPr>
          <w:rFonts w:hint="eastAsia" w:ascii="仿宋" w:hAnsi="仿宋" w:eastAsia="仿宋" w:cs="仿宋"/>
          <w:color w:val="auto"/>
          <w:kern w:val="0"/>
          <w:sz w:val="32"/>
          <w:szCs w:val="32"/>
          <w:highlight w:val="none"/>
          <w:lang w:val="en-US" w:eastAsia="zh-Hans" w:bidi="ar-SA"/>
        </w:rPr>
        <w:t>给</w:t>
      </w:r>
      <w:r>
        <w:rPr>
          <w:rFonts w:hint="eastAsia" w:ascii="仿宋" w:hAnsi="仿宋" w:eastAsia="仿宋" w:cs="仿宋"/>
          <w:color w:val="auto"/>
          <w:kern w:val="0"/>
          <w:sz w:val="32"/>
          <w:szCs w:val="32"/>
          <w:highlight w:val="none"/>
          <w:lang w:val="en-US" w:eastAsia="zh-CN" w:bidi="ar-SA"/>
        </w:rPr>
        <w:t>丙方，丙方</w:t>
      </w:r>
      <w:r>
        <w:rPr>
          <w:rFonts w:hint="eastAsia" w:ascii="仿宋" w:hAnsi="仿宋" w:eastAsia="仿宋" w:cs="仿宋"/>
          <w:color w:val="auto"/>
          <w:kern w:val="0"/>
          <w:sz w:val="32"/>
          <w:szCs w:val="32"/>
          <w:highlight w:val="none"/>
          <w:lang w:val="en-US" w:eastAsia="zh-Hans" w:bidi="ar-SA"/>
        </w:rPr>
        <w:t>负责将合同款项通过</w:t>
      </w:r>
      <w:r>
        <w:rPr>
          <w:rFonts w:hint="eastAsia" w:ascii="仿宋" w:hAnsi="仿宋" w:eastAsia="仿宋" w:cs="仿宋"/>
          <w:color w:val="auto"/>
          <w:kern w:val="0"/>
          <w:sz w:val="32"/>
          <w:szCs w:val="32"/>
          <w:highlight w:val="none"/>
          <w:lang w:val="en-US" w:eastAsia="zh-CN" w:bidi="ar-SA"/>
        </w:rPr>
        <w:t>通过</w:t>
      </w:r>
      <w:r>
        <w:rPr>
          <w:rFonts w:hint="eastAsia" w:ascii="仿宋" w:hAnsi="仿宋" w:eastAsia="仿宋" w:cs="仿宋"/>
          <w:b/>
          <w:bCs/>
          <w:color w:val="auto"/>
          <w:kern w:val="0"/>
          <w:sz w:val="32"/>
          <w:szCs w:val="32"/>
          <w:highlight w:val="none"/>
          <w:lang w:val="en-US" w:eastAsia="zh-CN" w:bidi="ar-SA"/>
        </w:rPr>
        <w:t>现金、银行转账、银行承兑汇票或华电e信</w:t>
      </w:r>
      <w:r>
        <w:rPr>
          <w:rFonts w:hint="eastAsia" w:ascii="仿宋" w:hAnsi="仿宋" w:eastAsia="仿宋" w:cs="仿宋"/>
          <w:color w:val="auto"/>
          <w:kern w:val="0"/>
          <w:sz w:val="32"/>
          <w:szCs w:val="32"/>
          <w:highlight w:val="none"/>
          <w:lang w:val="en-US" w:eastAsia="zh-Hans" w:bidi="ar-SA"/>
        </w:rPr>
        <w:t>方式</w:t>
      </w:r>
      <w:r>
        <w:rPr>
          <w:rFonts w:hint="eastAsia" w:ascii="仿宋" w:hAnsi="仿宋" w:eastAsia="仿宋" w:cs="仿宋"/>
          <w:color w:val="auto"/>
          <w:kern w:val="0"/>
          <w:sz w:val="32"/>
          <w:szCs w:val="32"/>
          <w:highlight w:val="none"/>
          <w:lang w:val="en-US" w:eastAsia="zh-CN" w:bidi="ar-SA"/>
        </w:rPr>
        <w:t>支付</w:t>
      </w:r>
      <w:r>
        <w:rPr>
          <w:rFonts w:hint="eastAsia" w:ascii="仿宋" w:hAnsi="仿宋" w:eastAsia="仿宋" w:cs="仿宋"/>
          <w:color w:val="auto"/>
          <w:kern w:val="0"/>
          <w:sz w:val="32"/>
          <w:szCs w:val="32"/>
          <w:highlight w:val="none"/>
          <w:lang w:val="en-US" w:eastAsia="zh-Hans" w:bidi="ar-SA"/>
        </w:rPr>
        <w:t>给</w:t>
      </w:r>
      <w:r>
        <w:rPr>
          <w:rFonts w:hint="eastAsia" w:ascii="仿宋" w:hAnsi="仿宋" w:eastAsia="仿宋" w:cs="仿宋"/>
          <w:color w:val="auto"/>
          <w:kern w:val="0"/>
          <w:sz w:val="32"/>
          <w:szCs w:val="32"/>
          <w:highlight w:val="none"/>
          <w:lang w:val="en-US" w:eastAsia="zh-CN" w:bidi="ar-SA"/>
        </w:rPr>
        <w:t>乙方。</w:t>
      </w:r>
      <w:r>
        <w:rPr>
          <w:rFonts w:hint="eastAsia" w:ascii="仿宋" w:hAnsi="仿宋" w:eastAsia="仿宋" w:cs="仿宋"/>
          <w:color w:val="auto"/>
          <w:kern w:val="0"/>
          <w:sz w:val="32"/>
          <w:szCs w:val="32"/>
          <w:highlight w:val="none"/>
          <w:lang w:val="en-US" w:eastAsia="zh-Hans" w:bidi="ar-SA"/>
        </w:rPr>
        <w:t xml:space="preserve">因承兑汇票产生的贴息费、手续费等相关费用均由乙方承担。 </w:t>
      </w:r>
    </w:p>
    <w:p>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乙方账户信息：</w:t>
      </w:r>
    </w:p>
    <w:p>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开户银行:                        </w:t>
      </w:r>
      <w:r>
        <w:rPr>
          <w:rFonts w:hint="eastAsia" w:ascii="仿宋" w:hAnsi="仿宋" w:eastAsia="仿宋" w:cs="仿宋"/>
          <w:color w:val="auto"/>
          <w:kern w:val="0"/>
          <w:sz w:val="32"/>
          <w:szCs w:val="32"/>
          <w:highlight w:val="none"/>
        </w:rPr>
        <w:tab/>
      </w:r>
    </w:p>
    <w:p>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户名：</w:t>
      </w:r>
    </w:p>
    <w:p>
      <w:pPr>
        <w:keepNext w:val="0"/>
        <w:keepLines w:val="0"/>
        <w:pageBreakBefore w:val="0"/>
        <w:widowControl w:val="0"/>
        <w:kinsoku/>
        <w:wordWrap/>
        <w:overflowPunct/>
        <w:topLinePunct w:val="0"/>
        <w:autoSpaceDE/>
        <w:autoSpaceDN/>
        <w:bidi w:val="0"/>
        <w:adjustRightInd/>
        <w:spacing w:beforeLines="-2147483648" w:afterLines="-2147483648"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帐号:                            </w:t>
      </w:r>
      <w:r>
        <w:rPr>
          <w:rFonts w:hint="eastAsia" w:ascii="仿宋" w:hAnsi="仿宋" w:eastAsia="仿宋" w:cs="仿宋"/>
          <w:color w:val="auto"/>
          <w:kern w:val="0"/>
          <w:sz w:val="32"/>
          <w:szCs w:val="32"/>
          <w:highlight w:val="none"/>
        </w:rPr>
        <w:tab/>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以上账户信息如有变动，</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方应在变更后三日内书面通知</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方。否则，</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方向该账户付款，视为已经履行付款义务。如</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方账户被注销，则</w:t>
      </w:r>
      <w:r>
        <w:rPr>
          <w:rFonts w:hint="eastAsia" w:ascii="仿宋" w:hAnsi="仿宋" w:eastAsia="仿宋" w:cs="仿宋"/>
          <w:color w:val="auto"/>
          <w:kern w:val="0"/>
          <w:sz w:val="32"/>
          <w:szCs w:val="32"/>
          <w:highlight w:val="none"/>
          <w:lang w:val="en-US" w:eastAsia="zh-CN"/>
        </w:rPr>
        <w:t>丙方</w:t>
      </w:r>
      <w:r>
        <w:rPr>
          <w:rFonts w:hint="eastAsia" w:ascii="仿宋" w:hAnsi="仿宋" w:eastAsia="仿宋" w:cs="仿宋"/>
          <w:color w:val="auto"/>
          <w:kern w:val="0"/>
          <w:sz w:val="32"/>
          <w:szCs w:val="32"/>
          <w:highlight w:val="none"/>
        </w:rPr>
        <w:t>有权拒绝付款，直至</w:t>
      </w:r>
      <w:r>
        <w:rPr>
          <w:rFonts w:hint="eastAsia" w:ascii="仿宋" w:hAnsi="仿宋" w:eastAsia="仿宋" w:cs="仿宋"/>
          <w:color w:val="auto"/>
          <w:kern w:val="0"/>
          <w:sz w:val="32"/>
          <w:szCs w:val="32"/>
          <w:highlight w:val="none"/>
          <w:lang w:val="en-US" w:eastAsia="zh-CN"/>
        </w:rPr>
        <w:t>乙方</w:t>
      </w:r>
      <w:r>
        <w:rPr>
          <w:rFonts w:hint="eastAsia" w:ascii="仿宋" w:hAnsi="仿宋" w:eastAsia="仿宋" w:cs="仿宋"/>
          <w:color w:val="auto"/>
          <w:kern w:val="0"/>
          <w:sz w:val="32"/>
          <w:szCs w:val="32"/>
          <w:highlight w:val="none"/>
        </w:rPr>
        <w:t>向</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方提供了新的合法有效的收款账户</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第四条 运输</w:t>
      </w:r>
      <w:r>
        <w:rPr>
          <w:rFonts w:hint="eastAsia" w:ascii="仿宋" w:hAnsi="仿宋" w:eastAsia="仿宋" w:cs="仿宋"/>
          <w:b/>
          <w:color w:val="auto"/>
          <w:kern w:val="0"/>
          <w:sz w:val="32"/>
          <w:szCs w:val="32"/>
          <w:highlight w:val="none"/>
          <w:lang w:val="en-US" w:eastAsia="zh-CN"/>
        </w:rPr>
        <w:t>数</w:t>
      </w:r>
      <w:r>
        <w:rPr>
          <w:rFonts w:hint="eastAsia" w:ascii="仿宋" w:hAnsi="仿宋" w:eastAsia="仿宋" w:cs="仿宋"/>
          <w:b/>
          <w:color w:val="auto"/>
          <w:kern w:val="0"/>
          <w:sz w:val="32"/>
          <w:szCs w:val="32"/>
          <w:highlight w:val="none"/>
        </w:rPr>
        <w:t>量</w:t>
      </w:r>
      <w:r>
        <w:rPr>
          <w:rFonts w:hint="eastAsia" w:ascii="仿宋" w:hAnsi="仿宋" w:eastAsia="仿宋" w:cs="仿宋"/>
          <w:b/>
          <w:color w:val="auto"/>
          <w:kern w:val="0"/>
          <w:sz w:val="32"/>
          <w:szCs w:val="32"/>
          <w:highlight w:val="none"/>
          <w:lang w:val="en-US" w:eastAsia="zh-CN"/>
        </w:rPr>
        <w:t>结算依据</w:t>
      </w:r>
      <w:r>
        <w:rPr>
          <w:rFonts w:hint="eastAsia" w:ascii="仿宋" w:hAnsi="仿宋" w:eastAsia="仿宋" w:cs="仿宋"/>
          <w:b/>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4.1 </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方根据</w:t>
      </w:r>
      <w:r>
        <w:rPr>
          <w:rFonts w:hint="eastAsia" w:ascii="仿宋" w:hAnsi="仿宋" w:eastAsia="仿宋" w:cs="仿宋"/>
          <w:color w:val="auto"/>
          <w:kern w:val="0"/>
          <w:sz w:val="32"/>
          <w:szCs w:val="32"/>
          <w:highlight w:val="none"/>
          <w:lang w:val="en-US" w:eastAsia="zh-CN"/>
        </w:rPr>
        <w:t>上级单位下达的月度采购计划，</w:t>
      </w:r>
      <w:r>
        <w:rPr>
          <w:rFonts w:hint="eastAsia" w:ascii="仿宋" w:hAnsi="仿宋" w:eastAsia="仿宋" w:cs="仿宋"/>
          <w:color w:val="auto"/>
          <w:kern w:val="0"/>
          <w:sz w:val="32"/>
          <w:szCs w:val="32"/>
          <w:highlight w:val="none"/>
        </w:rPr>
        <w:t>每月向</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方下达月</w:t>
      </w:r>
      <w:r>
        <w:rPr>
          <w:rFonts w:hint="eastAsia" w:ascii="仿宋" w:hAnsi="仿宋" w:eastAsia="仿宋" w:cs="仿宋"/>
          <w:color w:val="auto"/>
          <w:kern w:val="0"/>
          <w:sz w:val="32"/>
          <w:szCs w:val="32"/>
          <w:highlight w:val="none"/>
          <w:lang w:eastAsia="zh-CN"/>
        </w:rPr>
        <w:t>度调运</w:t>
      </w:r>
      <w:r>
        <w:rPr>
          <w:rFonts w:hint="eastAsia" w:ascii="仿宋" w:hAnsi="仿宋" w:eastAsia="仿宋" w:cs="仿宋"/>
          <w:color w:val="auto"/>
          <w:kern w:val="0"/>
          <w:sz w:val="32"/>
          <w:szCs w:val="32"/>
          <w:highlight w:val="none"/>
        </w:rPr>
        <w:t>计划。</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方严格按</w:t>
      </w:r>
      <w:r>
        <w:rPr>
          <w:rFonts w:hint="eastAsia" w:ascii="仿宋" w:hAnsi="仿宋" w:eastAsia="仿宋" w:cs="仿宋"/>
          <w:color w:val="auto"/>
          <w:kern w:val="0"/>
          <w:sz w:val="32"/>
          <w:szCs w:val="32"/>
          <w:highlight w:val="none"/>
          <w:lang w:eastAsia="zh-CN"/>
        </w:rPr>
        <w:t>调运</w:t>
      </w:r>
      <w:r>
        <w:rPr>
          <w:rFonts w:hint="eastAsia" w:ascii="仿宋" w:hAnsi="仿宋" w:eastAsia="仿宋" w:cs="仿宋"/>
          <w:color w:val="auto"/>
          <w:kern w:val="0"/>
          <w:sz w:val="32"/>
          <w:szCs w:val="32"/>
          <w:highlight w:val="none"/>
        </w:rPr>
        <w:t>计划组织运输车辆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甲方做好厂内接卸相关工作。</w:t>
      </w:r>
    </w:p>
    <w:p>
      <w:pPr>
        <w:keepNext w:val="0"/>
        <w:keepLines w:val="0"/>
        <w:pageBreakBefore w:val="0"/>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w:t>
      </w:r>
      <w:r>
        <w:rPr>
          <w:rFonts w:hint="eastAsia" w:ascii="仿宋" w:hAnsi="仿宋" w:eastAsia="仿宋" w:cs="仿宋"/>
          <w:color w:val="auto"/>
          <w:kern w:val="0"/>
          <w:sz w:val="32"/>
          <w:szCs w:val="32"/>
          <w:highlight w:val="none"/>
          <w:lang w:val="en-US" w:eastAsia="zh-CN"/>
        </w:rPr>
        <w:t xml:space="preserve">2 </w:t>
      </w:r>
      <w:r>
        <w:rPr>
          <w:rFonts w:hint="eastAsia" w:ascii="仿宋" w:hAnsi="仿宋" w:eastAsia="仿宋" w:cs="仿宋"/>
          <w:color w:val="auto"/>
          <w:kern w:val="0"/>
          <w:sz w:val="32"/>
          <w:szCs w:val="32"/>
          <w:highlight w:val="none"/>
          <w:lang w:val="en-US" w:eastAsia="zh-Hans"/>
        </w:rPr>
        <w:t>运费</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rPr>
        <w:t>数量以</w:t>
      </w:r>
      <w:r>
        <w:rPr>
          <w:rFonts w:hint="eastAsia" w:ascii="仿宋" w:hAnsi="仿宋" w:eastAsia="仿宋" w:cs="仿宋"/>
          <w:color w:val="auto"/>
          <w:kern w:val="0"/>
          <w:sz w:val="32"/>
          <w:szCs w:val="32"/>
          <w:highlight w:val="none"/>
          <w:lang w:val="en-US" w:eastAsia="zh-CN"/>
        </w:rPr>
        <w:t>甲方过磅</w:t>
      </w:r>
      <w:r>
        <w:rPr>
          <w:rFonts w:hint="eastAsia" w:ascii="仿宋" w:hAnsi="仿宋" w:eastAsia="仿宋" w:cs="仿宋"/>
          <w:color w:val="auto"/>
          <w:kern w:val="0"/>
          <w:sz w:val="32"/>
          <w:szCs w:val="32"/>
          <w:highlight w:val="none"/>
        </w:rPr>
        <w:t>数量为准</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结算范围为合同期限内乙方发</w:t>
      </w:r>
      <w:r>
        <w:rPr>
          <w:rFonts w:hint="eastAsia" w:ascii="仿宋" w:hAnsi="仿宋" w:eastAsia="仿宋" w:cs="仿宋"/>
          <w:color w:val="auto"/>
          <w:kern w:val="0"/>
          <w:sz w:val="32"/>
          <w:szCs w:val="32"/>
          <w:highlight w:val="none"/>
          <w:lang w:val="en-US" w:eastAsia="zh-Hans"/>
        </w:rPr>
        <w:t>运</w:t>
      </w:r>
      <w:r>
        <w:rPr>
          <w:rFonts w:hint="eastAsia" w:ascii="仿宋" w:hAnsi="仿宋" w:eastAsia="仿宋" w:cs="仿宋"/>
          <w:color w:val="auto"/>
          <w:kern w:val="0"/>
          <w:sz w:val="32"/>
          <w:szCs w:val="32"/>
          <w:highlight w:val="none"/>
          <w:lang w:val="en-US" w:eastAsia="zh-CN"/>
        </w:rPr>
        <w:t>的煤炭</w:t>
      </w:r>
      <w:r>
        <w:rPr>
          <w:rFonts w:hint="eastAsia" w:ascii="仿宋" w:hAnsi="仿宋" w:eastAsia="仿宋" w:cs="仿宋"/>
          <w:color w:val="auto"/>
          <w:kern w:val="0"/>
          <w:sz w:val="32"/>
          <w:szCs w:val="32"/>
          <w:highlight w:val="none"/>
        </w:rPr>
        <w:t>。</w:t>
      </w:r>
    </w:p>
    <w:p>
      <w:pPr>
        <w:keepNext w:val="0"/>
        <w:keepLines w:val="0"/>
        <w:pageBreakBefore w:val="0"/>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五</w:t>
      </w:r>
      <w:r>
        <w:rPr>
          <w:rFonts w:hint="eastAsia" w:ascii="仿宋" w:hAnsi="仿宋" w:eastAsia="仿宋" w:cs="仿宋"/>
          <w:b/>
          <w:color w:val="auto"/>
          <w:kern w:val="0"/>
          <w:sz w:val="32"/>
          <w:szCs w:val="32"/>
          <w:highlight w:val="none"/>
        </w:rPr>
        <w:t>条 运输</w:t>
      </w:r>
      <w:r>
        <w:rPr>
          <w:rFonts w:hint="eastAsia" w:ascii="仿宋" w:hAnsi="仿宋" w:eastAsia="仿宋" w:cs="仿宋"/>
          <w:b/>
          <w:color w:val="auto"/>
          <w:kern w:val="0"/>
          <w:sz w:val="32"/>
          <w:szCs w:val="32"/>
          <w:highlight w:val="none"/>
          <w:lang w:val="en-US" w:eastAsia="zh-CN"/>
        </w:rPr>
        <w:t>损耗考核对比方式</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5.1 </w:t>
      </w:r>
      <w:r>
        <w:rPr>
          <w:rFonts w:hint="eastAsia" w:ascii="仿宋" w:hAnsi="仿宋" w:eastAsia="仿宋" w:cs="仿宋"/>
          <w:color w:val="auto"/>
          <w:kern w:val="0"/>
          <w:sz w:val="32"/>
          <w:szCs w:val="32"/>
          <w:highlight w:val="none"/>
          <w:u w:val="none"/>
          <w:lang w:val="en-US" w:eastAsia="zh-CN"/>
        </w:rPr>
        <w:t>数量损耗</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color w:val="auto"/>
          <w:kern w:val="0"/>
          <w:sz w:val="32"/>
          <w:szCs w:val="32"/>
          <w:highlight w:val="none"/>
          <w:u w:val="none"/>
          <w:lang w:val="en-US" w:eastAsia="zh-CN"/>
        </w:rPr>
        <w:t>6</w:t>
      </w:r>
      <w:r>
        <w:rPr>
          <w:rFonts w:hint="eastAsia" w:ascii="仿宋" w:hAnsi="仿宋" w:eastAsia="仿宋" w:cs="仿宋"/>
          <w:color w:val="auto"/>
          <w:kern w:val="0"/>
          <w:sz w:val="32"/>
          <w:szCs w:val="32"/>
          <w:highlight w:val="none"/>
          <w:u w:val="none"/>
        </w:rPr>
        <w:t>‰</w:t>
      </w:r>
      <w:r>
        <w:rPr>
          <w:rFonts w:hint="eastAsia" w:ascii="仿宋" w:hAnsi="仿宋" w:eastAsia="仿宋" w:cs="仿宋"/>
          <w:color w:val="auto"/>
          <w:kern w:val="0"/>
          <w:sz w:val="32"/>
          <w:szCs w:val="32"/>
          <w:highlight w:val="none"/>
          <w:u w:val="none"/>
          <w:lang w:eastAsia="zh-CN"/>
        </w:rPr>
        <w:t>。</w:t>
      </w:r>
      <w:r>
        <w:rPr>
          <w:rFonts w:hint="eastAsia" w:ascii="仿宋" w:hAnsi="仿宋" w:eastAsia="仿宋" w:cs="仿宋"/>
          <w:color w:val="auto"/>
          <w:kern w:val="0"/>
          <w:sz w:val="32"/>
          <w:szCs w:val="32"/>
          <w:highlight w:val="none"/>
          <w:u w:val="none"/>
          <w:lang w:val="en-US" w:eastAsia="zh-CN"/>
        </w:rPr>
        <w:t>以矿发数量为煤款结算依据的，</w:t>
      </w:r>
      <w:r>
        <w:rPr>
          <w:rFonts w:hint="eastAsia" w:ascii="仿宋" w:hAnsi="仿宋" w:eastAsia="仿宋" w:cs="仿宋"/>
          <w:color w:val="auto"/>
          <w:kern w:val="0"/>
          <w:sz w:val="32"/>
          <w:szCs w:val="32"/>
          <w:highlight w:val="none"/>
        </w:rPr>
        <w:t>运输途损超出</w:t>
      </w:r>
      <w:r>
        <w:rPr>
          <w:rFonts w:hint="eastAsia" w:ascii="仿宋" w:hAnsi="仿宋" w:eastAsia="仿宋" w:cs="仿宋"/>
          <w:color w:val="auto"/>
          <w:kern w:val="0"/>
          <w:sz w:val="32"/>
          <w:szCs w:val="32"/>
          <w:highlight w:val="none"/>
          <w:lang w:val="en-US" w:eastAsia="zh-CN"/>
        </w:rPr>
        <w:t>6</w:t>
      </w:r>
      <w:r>
        <w:rPr>
          <w:rFonts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rPr>
        <w:t>时，由</w:t>
      </w:r>
      <w:r>
        <w:rPr>
          <w:rFonts w:hint="eastAsia" w:ascii="仿宋" w:hAnsi="仿宋" w:eastAsia="仿宋" w:cs="仿宋"/>
          <w:color w:val="auto"/>
          <w:kern w:val="0"/>
          <w:sz w:val="32"/>
          <w:szCs w:val="32"/>
          <w:highlight w:val="none"/>
          <w:lang w:eastAsia="zh-CN"/>
        </w:rPr>
        <w:t>乙</w:t>
      </w:r>
      <w:r>
        <w:rPr>
          <w:rFonts w:hint="eastAsia" w:ascii="仿宋" w:hAnsi="仿宋" w:eastAsia="仿宋" w:cs="仿宋"/>
          <w:color w:val="auto"/>
          <w:kern w:val="0"/>
          <w:sz w:val="32"/>
          <w:szCs w:val="32"/>
          <w:highlight w:val="none"/>
        </w:rPr>
        <w:t>方承担，由</w:t>
      </w:r>
      <w:r>
        <w:rPr>
          <w:rFonts w:hint="eastAsia" w:ascii="仿宋" w:hAnsi="仿宋" w:eastAsia="仿宋" w:cs="仿宋"/>
          <w:color w:val="auto"/>
          <w:kern w:val="0"/>
          <w:sz w:val="32"/>
          <w:szCs w:val="32"/>
          <w:highlight w:val="none"/>
          <w:lang w:eastAsia="zh-CN"/>
        </w:rPr>
        <w:t>乙</w:t>
      </w:r>
      <w:r>
        <w:rPr>
          <w:rFonts w:hint="eastAsia" w:ascii="仿宋" w:hAnsi="仿宋" w:eastAsia="仿宋" w:cs="仿宋"/>
          <w:color w:val="auto"/>
          <w:kern w:val="0"/>
          <w:sz w:val="32"/>
          <w:szCs w:val="32"/>
          <w:highlight w:val="none"/>
        </w:rPr>
        <w:t>方向</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方赔偿超出部分途损费用</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即扣款金额=</w:t>
      </w:r>
      <w:r>
        <w:rPr>
          <w:rFonts w:hint="eastAsia" w:ascii="仿宋" w:hAnsi="仿宋" w:eastAsia="仿宋" w:cs="仿宋"/>
          <w:color w:val="auto"/>
          <w:kern w:val="0"/>
          <w:sz w:val="32"/>
          <w:szCs w:val="32"/>
          <w:highlight w:val="none"/>
        </w:rPr>
        <w:t>当期</w:t>
      </w:r>
      <w:r>
        <w:rPr>
          <w:rFonts w:hint="eastAsia" w:ascii="仿宋" w:hAnsi="仿宋" w:eastAsia="仿宋" w:cs="仿宋"/>
          <w:color w:val="auto"/>
          <w:kern w:val="0"/>
          <w:sz w:val="32"/>
          <w:szCs w:val="32"/>
          <w:highlight w:val="none"/>
          <w:lang w:eastAsia="zh-CN"/>
        </w:rPr>
        <w:t>丙</w:t>
      </w:r>
      <w:r>
        <w:rPr>
          <w:rFonts w:hint="eastAsia" w:ascii="仿宋" w:hAnsi="仿宋" w:eastAsia="仿宋" w:cs="仿宋"/>
          <w:color w:val="auto"/>
          <w:kern w:val="0"/>
          <w:sz w:val="32"/>
          <w:szCs w:val="32"/>
          <w:highlight w:val="none"/>
        </w:rPr>
        <w:t>方与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rPr>
        <w:t>方签订合同煤价</w:t>
      </w:r>
      <w:r>
        <w:rPr>
          <w:rFonts w:hint="eastAsia" w:ascii="仿宋" w:hAnsi="仿宋" w:eastAsia="仿宋" w:cs="仿宋"/>
          <w:color w:val="auto"/>
          <w:kern w:val="0"/>
          <w:sz w:val="32"/>
          <w:szCs w:val="32"/>
          <w:highlight w:val="none"/>
          <w:lang w:val="en-US" w:eastAsia="zh-CN"/>
        </w:rPr>
        <w:t>×</w:t>
      </w:r>
      <w:bookmarkStart w:id="1" w:name="_GoBack"/>
      <w:bookmarkEnd w:id="1"/>
      <w:r>
        <w:rPr>
          <w:rFonts w:hint="eastAsia" w:ascii="仿宋" w:hAnsi="仿宋" w:eastAsia="仿宋" w:cs="仿宋"/>
          <w:color w:val="auto"/>
          <w:kern w:val="0"/>
          <w:sz w:val="32"/>
          <w:szCs w:val="32"/>
          <w:highlight w:val="none"/>
        </w:rPr>
        <w:t>超出途损数量</w:t>
      </w:r>
      <w:r>
        <w:rPr>
          <w:rFonts w:hint="eastAsia" w:ascii="仿宋" w:hAnsi="仿宋" w:eastAsia="仿宋" w:cs="仿宋"/>
          <w:color w:val="auto"/>
          <w:kern w:val="0"/>
          <w:sz w:val="32"/>
          <w:szCs w:val="32"/>
          <w:highlight w:val="none"/>
          <w:lang w:eastAsia="zh-CN"/>
        </w:rPr>
        <w:t>。</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5.2 运输热值损耗</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5.2.1运输热值损耗约定</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none"/>
          <w:lang w:val="en-US" w:eastAsia="zh-CN"/>
        </w:rPr>
        <w:t>以矿发质量为煤款结算依据的，</w:t>
      </w:r>
      <w:r>
        <w:rPr>
          <w:rFonts w:hint="eastAsia" w:ascii="仿宋" w:hAnsi="仿宋" w:eastAsia="仿宋" w:cs="仿宋"/>
          <w:color w:val="auto"/>
          <w:kern w:val="0"/>
          <w:sz w:val="32"/>
          <w:szCs w:val="32"/>
          <w:highlight w:val="none"/>
          <w:lang w:val="en-US" w:eastAsia="zh-CN"/>
        </w:rPr>
        <w:t>运输热值</w:t>
      </w:r>
      <w:r>
        <w:rPr>
          <w:rFonts w:hint="eastAsia" w:ascii="仿宋" w:hAnsi="仿宋" w:eastAsia="仿宋" w:cs="仿宋"/>
          <w:color w:val="auto"/>
          <w:kern w:val="0"/>
          <w:sz w:val="32"/>
          <w:szCs w:val="32"/>
          <w:highlight w:val="none"/>
          <w:lang w:eastAsia="zh-CN"/>
        </w:rPr>
        <w:t>损耗以</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lang w:eastAsia="zh-CN"/>
        </w:rPr>
        <w:t>到厂验收热值为基础，与</w:t>
      </w:r>
      <w:r>
        <w:rPr>
          <w:rFonts w:hint="eastAsia" w:ascii="仿宋" w:hAnsi="仿宋" w:eastAsia="仿宋" w:cs="仿宋"/>
          <w:color w:val="auto"/>
          <w:kern w:val="0"/>
          <w:sz w:val="32"/>
          <w:szCs w:val="32"/>
          <w:highlight w:val="none"/>
          <w:lang w:val="en-US" w:eastAsia="zh-CN"/>
        </w:rPr>
        <w:t>结算</w:t>
      </w:r>
      <w:r>
        <w:rPr>
          <w:rFonts w:hint="eastAsia" w:ascii="仿宋" w:hAnsi="仿宋" w:eastAsia="仿宋" w:cs="仿宋"/>
          <w:color w:val="auto"/>
          <w:kern w:val="0"/>
          <w:sz w:val="32"/>
          <w:szCs w:val="32"/>
          <w:highlight w:val="none"/>
          <w:lang w:eastAsia="zh-CN"/>
        </w:rPr>
        <w:t>热值进行对比，</w:t>
      </w:r>
      <w:r>
        <w:rPr>
          <w:rFonts w:hint="eastAsia" w:ascii="仿宋" w:hAnsi="仿宋" w:eastAsia="仿宋" w:cs="仿宋"/>
          <w:color w:val="auto"/>
          <w:kern w:val="0"/>
          <w:sz w:val="32"/>
          <w:szCs w:val="32"/>
          <w:highlight w:val="none"/>
          <w:lang w:val="en-US" w:eastAsia="zh-CN"/>
        </w:rPr>
        <w:t>即运输热值损耗=结算</w:t>
      </w:r>
      <w:r>
        <w:rPr>
          <w:rFonts w:hint="eastAsia" w:ascii="仿宋" w:hAnsi="仿宋" w:eastAsia="仿宋" w:cs="仿宋"/>
          <w:color w:val="auto"/>
          <w:kern w:val="0"/>
          <w:sz w:val="32"/>
          <w:szCs w:val="32"/>
          <w:highlight w:val="none"/>
          <w:lang w:eastAsia="zh-CN"/>
        </w:rPr>
        <w:t>热值</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lang w:eastAsia="zh-CN"/>
        </w:rPr>
        <w:t>到厂验收热值。</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矿（准东矿/红沙泉矿/红沙泉二矿/义马矿/沙吉海矿/新汶一矿/疆纳矿/白石湖矿/石头梅矿等）</w:t>
      </w:r>
      <w:r>
        <w:rPr>
          <w:rFonts w:hint="eastAsia" w:ascii="仿宋" w:hAnsi="仿宋" w:eastAsia="仿宋" w:cs="仿宋"/>
          <w:color w:val="auto"/>
          <w:kern w:val="0"/>
          <w:sz w:val="32"/>
          <w:szCs w:val="32"/>
          <w:highlight w:val="none"/>
          <w:u w:val="none"/>
          <w:lang w:val="en-US" w:eastAsia="zh-CN" w:bidi="ar-SA"/>
        </w:rPr>
        <w:t>：</w:t>
      </w:r>
      <w:r>
        <w:rPr>
          <w:rFonts w:hint="eastAsia" w:ascii="仿宋" w:hAnsi="仿宋" w:eastAsia="仿宋" w:cs="仿宋"/>
          <w:color w:val="auto"/>
          <w:kern w:val="0"/>
          <w:sz w:val="32"/>
          <w:szCs w:val="32"/>
          <w:highlight w:val="none"/>
          <w:lang w:val="en-US" w:eastAsia="zh-CN"/>
        </w:rPr>
        <w:t>运输热值最大损耗200</w:t>
      </w:r>
      <w:r>
        <w:rPr>
          <w:rFonts w:hint="eastAsia" w:ascii="仿宋" w:hAnsi="仿宋" w:eastAsia="仿宋" w:cs="仿宋"/>
          <w:color w:val="auto"/>
          <w:kern w:val="0"/>
          <w:sz w:val="32"/>
          <w:szCs w:val="32"/>
          <w:highlight w:val="none"/>
          <w:lang w:eastAsia="zh-CN"/>
        </w:rPr>
        <w:t>千卡/千克。</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矿（乌东矿/黑山矿/屯宝矿/宽沟矿/新汶四矿/大南湖一二矿/大南湖七矿/俄矿等）</w:t>
      </w:r>
      <w:r>
        <w:rPr>
          <w:rFonts w:hint="eastAsia" w:ascii="仿宋" w:hAnsi="仿宋" w:eastAsia="仿宋" w:cs="仿宋"/>
          <w:color w:val="auto"/>
          <w:kern w:val="0"/>
          <w:sz w:val="32"/>
          <w:szCs w:val="32"/>
          <w:highlight w:val="none"/>
          <w:lang w:val="en-US" w:eastAsia="zh-CN"/>
        </w:rPr>
        <w:t>：运输热值最大损耗260</w:t>
      </w:r>
      <w:r>
        <w:rPr>
          <w:rFonts w:hint="eastAsia" w:ascii="仿宋" w:hAnsi="仿宋" w:eastAsia="仿宋" w:cs="仿宋"/>
          <w:color w:val="auto"/>
          <w:kern w:val="0"/>
          <w:sz w:val="32"/>
          <w:szCs w:val="32"/>
          <w:highlight w:val="none"/>
          <w:lang w:eastAsia="zh-CN"/>
        </w:rPr>
        <w:t>千卡/千克。</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u w:val="single"/>
          <w:lang w:val="en-US" w:eastAsia="zh-CN"/>
        </w:rPr>
      </w:pPr>
      <w:r>
        <w:rPr>
          <w:rFonts w:hint="eastAsia" w:ascii="仿宋" w:hAnsi="仿宋" w:eastAsia="仿宋" w:cs="仿宋"/>
          <w:color w:val="auto"/>
          <w:kern w:val="0"/>
          <w:sz w:val="32"/>
          <w:szCs w:val="32"/>
          <w:highlight w:val="none"/>
          <w:lang w:val="en-US" w:eastAsia="zh-CN"/>
        </w:rPr>
        <w:t>5.2.2运输热值损耗扣款：</w:t>
      </w:r>
      <w:r>
        <w:rPr>
          <w:rFonts w:hint="default" w:ascii="仿宋" w:hAnsi="仿宋" w:eastAsia="仿宋" w:cs="仿宋"/>
          <w:color w:val="auto"/>
          <w:kern w:val="0"/>
          <w:sz w:val="32"/>
          <w:szCs w:val="32"/>
          <w:highlight w:val="none"/>
          <w:lang w:eastAsia="zh-CN"/>
        </w:rPr>
        <w:t>当</w:t>
      </w:r>
      <w:r>
        <w:rPr>
          <w:rFonts w:hint="eastAsia" w:ascii="仿宋" w:hAnsi="仿宋" w:eastAsia="仿宋" w:cs="仿宋"/>
          <w:color w:val="auto"/>
          <w:kern w:val="0"/>
          <w:sz w:val="32"/>
          <w:szCs w:val="32"/>
          <w:highlight w:val="none"/>
          <w:lang w:val="en-US" w:eastAsia="zh-CN"/>
        </w:rPr>
        <w:t>结算周期内运输热值损耗</w:t>
      </w:r>
      <w:r>
        <w:rPr>
          <w:rFonts w:hint="eastAsia" w:ascii="仿宋" w:hAnsi="仿宋" w:eastAsia="仿宋" w:cs="仿宋"/>
          <w:color w:val="auto"/>
          <w:kern w:val="0"/>
          <w:sz w:val="32"/>
          <w:szCs w:val="32"/>
          <w:highlight w:val="none"/>
          <w:u w:val="none"/>
          <w:lang w:val="en-US" w:eastAsia="zh-CN"/>
        </w:rPr>
        <w:t>超出</w:t>
      </w:r>
      <w:r>
        <w:rPr>
          <w:rFonts w:hint="eastAsia" w:ascii="仿宋" w:hAnsi="仿宋" w:eastAsia="仿宋" w:cs="仿宋"/>
          <w:color w:val="auto"/>
          <w:kern w:val="0"/>
          <w:sz w:val="32"/>
          <w:szCs w:val="32"/>
          <w:highlight w:val="none"/>
          <w:u w:val="single"/>
          <w:lang w:val="en-US" w:eastAsia="zh-CN"/>
        </w:rPr>
        <w:t xml:space="preserve">      </w:t>
      </w:r>
    </w:p>
    <w:p>
      <w:pPr>
        <w:keepNext w:val="0"/>
        <w:keepLines w:val="0"/>
        <w:pageBreakBefore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u w:val="none"/>
          <w:lang w:val="en-US" w:eastAsia="zh-CN"/>
        </w:rPr>
        <w:t>(200/260)</w:t>
      </w:r>
      <w:r>
        <w:rPr>
          <w:rFonts w:hint="default" w:ascii="仿宋" w:hAnsi="仿宋" w:eastAsia="仿宋" w:cs="仿宋"/>
          <w:color w:val="auto"/>
          <w:kern w:val="0"/>
          <w:sz w:val="32"/>
          <w:szCs w:val="32"/>
          <w:highlight w:val="none"/>
          <w:lang w:eastAsia="zh-CN"/>
        </w:rPr>
        <w:t>千卡/千克</w:t>
      </w:r>
      <w:r>
        <w:rPr>
          <w:rFonts w:hint="eastAsia" w:ascii="仿宋" w:hAnsi="仿宋" w:eastAsia="仿宋" w:cs="仿宋"/>
          <w:color w:val="auto"/>
          <w:kern w:val="0"/>
          <w:sz w:val="32"/>
          <w:szCs w:val="32"/>
          <w:highlight w:val="none"/>
          <w:lang w:val="en-US" w:eastAsia="zh-CN"/>
        </w:rPr>
        <w:t>时，扣款金额</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运输热值损耗</w:t>
      </w:r>
      <w:r>
        <w:rPr>
          <w:rFonts w:hint="default" w:ascii="仿宋" w:hAnsi="仿宋" w:eastAsia="仿宋" w:cs="仿宋"/>
          <w:color w:val="auto"/>
          <w:kern w:val="0"/>
          <w:sz w:val="32"/>
          <w:szCs w:val="32"/>
          <w:highlight w:val="none"/>
          <w:lang w:eastAsia="zh-CN"/>
        </w:rPr>
        <w:t>-</w:t>
      </w:r>
      <w:r>
        <w:rPr>
          <w:rFonts w:hint="default" w:ascii="仿宋" w:hAnsi="仿宋" w:eastAsia="仿宋" w:cs="仿宋"/>
          <w:color w:val="auto"/>
          <w:kern w:val="0"/>
          <w:sz w:val="32"/>
          <w:szCs w:val="32"/>
          <w:highlight w:val="none"/>
          <w:u w:val="single"/>
          <w:lang w:val="en-US" w:eastAsia="zh-CN"/>
        </w:rPr>
        <w:t xml:space="preserve">     </w:t>
      </w:r>
      <w:r>
        <w:rPr>
          <w:rFonts w:hint="default" w:ascii="仿宋" w:hAnsi="仿宋" w:eastAsia="仿宋" w:cs="仿宋"/>
          <w:color w:val="auto"/>
          <w:kern w:val="0"/>
          <w:sz w:val="32"/>
          <w:szCs w:val="32"/>
          <w:highlight w:val="none"/>
          <w:lang w:eastAsia="zh-CN"/>
        </w:rPr>
        <w:t>）×当期甲方采购该矿点煤炭结算</w:t>
      </w:r>
      <w:r>
        <w:rPr>
          <w:rFonts w:hint="eastAsia" w:ascii="仿宋" w:hAnsi="仿宋" w:eastAsia="仿宋" w:cs="仿宋"/>
          <w:color w:val="auto"/>
          <w:kern w:val="0"/>
          <w:sz w:val="32"/>
          <w:szCs w:val="32"/>
          <w:highlight w:val="none"/>
          <w:lang w:val="en-US" w:eastAsia="zh-CN"/>
        </w:rPr>
        <w:t>单卡</w:t>
      </w:r>
      <w:r>
        <w:rPr>
          <w:rFonts w:hint="default" w:ascii="仿宋" w:hAnsi="仿宋" w:eastAsia="仿宋" w:cs="仿宋"/>
          <w:color w:val="auto"/>
          <w:kern w:val="0"/>
          <w:sz w:val="32"/>
          <w:szCs w:val="32"/>
          <w:highlight w:val="none"/>
          <w:lang w:eastAsia="zh-CN"/>
        </w:rPr>
        <w:t>价格（元/吨）×</w:t>
      </w:r>
      <w:r>
        <w:rPr>
          <w:rFonts w:hint="eastAsia" w:ascii="仿宋" w:hAnsi="仿宋" w:eastAsia="仿宋" w:cs="仿宋"/>
          <w:color w:val="auto"/>
          <w:kern w:val="0"/>
          <w:sz w:val="32"/>
          <w:szCs w:val="32"/>
          <w:highlight w:val="none"/>
          <w:lang w:val="en-US" w:eastAsia="zh-CN"/>
        </w:rPr>
        <w:t>运输结算</w:t>
      </w:r>
      <w:r>
        <w:rPr>
          <w:rFonts w:hint="default" w:ascii="仿宋" w:hAnsi="仿宋" w:eastAsia="仿宋" w:cs="仿宋"/>
          <w:color w:val="auto"/>
          <w:kern w:val="0"/>
          <w:sz w:val="32"/>
          <w:szCs w:val="32"/>
          <w:highlight w:val="none"/>
          <w:lang w:eastAsia="zh-CN"/>
        </w:rPr>
        <w:t>数量（当期甲方采购该矿点煤炭结算</w:t>
      </w:r>
      <w:r>
        <w:rPr>
          <w:rFonts w:hint="eastAsia" w:ascii="仿宋" w:hAnsi="仿宋" w:eastAsia="仿宋" w:cs="仿宋"/>
          <w:color w:val="auto"/>
          <w:kern w:val="0"/>
          <w:sz w:val="32"/>
          <w:szCs w:val="32"/>
          <w:highlight w:val="none"/>
          <w:lang w:val="en-US" w:eastAsia="zh-CN"/>
        </w:rPr>
        <w:t>单卡</w:t>
      </w:r>
      <w:r>
        <w:rPr>
          <w:rFonts w:hint="default" w:ascii="仿宋" w:hAnsi="仿宋" w:eastAsia="仿宋" w:cs="仿宋"/>
          <w:color w:val="auto"/>
          <w:kern w:val="0"/>
          <w:sz w:val="32"/>
          <w:szCs w:val="32"/>
          <w:highlight w:val="none"/>
          <w:lang w:eastAsia="zh-CN"/>
        </w:rPr>
        <w:t>价格=当期甲方采购该矿点煤炭结算</w:t>
      </w:r>
      <w:r>
        <w:rPr>
          <w:rFonts w:hint="eastAsia" w:ascii="仿宋" w:hAnsi="仿宋" w:eastAsia="仿宋" w:cs="仿宋"/>
          <w:color w:val="auto"/>
          <w:kern w:val="0"/>
          <w:sz w:val="32"/>
          <w:szCs w:val="32"/>
          <w:highlight w:val="none"/>
          <w:lang w:val="en-US" w:eastAsia="zh-CN"/>
        </w:rPr>
        <w:t>单价</w:t>
      </w:r>
      <w:r>
        <w:rPr>
          <w:rFonts w:hint="default" w:ascii="仿宋" w:hAnsi="仿宋" w:eastAsia="仿宋" w:cs="仿宋"/>
          <w:color w:val="auto"/>
          <w:kern w:val="0"/>
          <w:sz w:val="32"/>
          <w:szCs w:val="32"/>
          <w:highlight w:val="none"/>
          <w:lang w:eastAsia="zh-CN"/>
        </w:rPr>
        <w:t>（元/吨）/</w:t>
      </w:r>
      <w:r>
        <w:rPr>
          <w:rFonts w:hint="eastAsia" w:ascii="仿宋" w:hAnsi="仿宋" w:eastAsia="仿宋" w:cs="仿宋"/>
          <w:color w:val="auto"/>
          <w:kern w:val="0"/>
          <w:sz w:val="32"/>
          <w:szCs w:val="32"/>
          <w:highlight w:val="none"/>
          <w:lang w:val="en-US" w:eastAsia="zh-CN"/>
        </w:rPr>
        <w:t>结算</w:t>
      </w:r>
      <w:r>
        <w:rPr>
          <w:rFonts w:hint="default" w:ascii="仿宋" w:hAnsi="仿宋" w:eastAsia="仿宋" w:cs="仿宋"/>
          <w:color w:val="auto"/>
          <w:kern w:val="0"/>
          <w:sz w:val="32"/>
          <w:szCs w:val="32"/>
          <w:highlight w:val="none"/>
          <w:lang w:eastAsia="zh-CN"/>
        </w:rPr>
        <w:t>热值</w:t>
      </w:r>
      <w:r>
        <w:rPr>
          <w:rFonts w:hint="eastAsia" w:ascii="仿宋" w:hAnsi="仿宋" w:eastAsia="仿宋" w:cs="仿宋"/>
          <w:color w:val="auto"/>
          <w:kern w:val="0"/>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六</w:t>
      </w:r>
      <w:r>
        <w:rPr>
          <w:rFonts w:hint="eastAsia" w:ascii="仿宋" w:hAnsi="仿宋" w:eastAsia="仿宋" w:cs="仿宋"/>
          <w:b/>
          <w:color w:val="auto"/>
          <w:kern w:val="0"/>
          <w:sz w:val="32"/>
          <w:szCs w:val="32"/>
          <w:highlight w:val="none"/>
        </w:rPr>
        <w:t>条 运输调度及安全环保管理</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.1</w:t>
      </w:r>
      <w:r>
        <w:rPr>
          <w:rFonts w:hint="eastAsia" w:ascii="仿宋" w:hAnsi="仿宋" w:eastAsia="仿宋" w:cs="仿宋"/>
          <w:color w:val="auto"/>
          <w:kern w:val="0"/>
          <w:sz w:val="32"/>
          <w:szCs w:val="32"/>
          <w:highlight w:val="none"/>
          <w:lang w:val="en-US" w:eastAsia="zh-CN"/>
        </w:rPr>
        <w:t xml:space="preserve"> 乙方运输车辆必须符合国家及地方最新规定的排放标准,同时按照竞价文件要求，需满足清洁能源车辆运输占比≧</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%，其中，电动重卡车辆运输占比≧</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%，氢能重卡车辆运输占比≧</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w:t>
      </w:r>
      <w:r>
        <w:rPr>
          <w:rFonts w:hint="eastAsia" w:ascii="仿宋" w:hAnsi="仿宋" w:eastAsia="仿宋" w:cs="仿宋"/>
          <w:color w:val="auto"/>
          <w:kern w:val="0"/>
          <w:sz w:val="32"/>
          <w:szCs w:val="32"/>
          <w:highlight w:val="none"/>
        </w:rPr>
        <w:t xml:space="preserve">。 </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6.2 乙方所有车辆必须安装北斗定位设备和车载摄像头（所装设备应符合JT-T 794-2019,JT-T 808-2019,JT-T 1076-2016 JT-T 1078-2016），运输在途车辆应能随时提供车辆定位、行车轨迹图及轨迹回溯，具有在途视频监控功能，具有物联网数据传输功能，定位和轨迹信息及视频监控数据可随时绑定和接入新疆公司燃料集约管控平台。未装或不符合标准的定位设备的车辆不得进行拉运，定位设备损坏或无定位、轨迹回放和视频信息的车辆，甲方发现发生该情形的，对乙方提出警告并责令进行整改，否则该车辆退出本线路运输。</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6.3 乙</w:t>
      </w:r>
      <w:r>
        <w:rPr>
          <w:rFonts w:hint="eastAsia" w:ascii="仿宋" w:hAnsi="仿宋" w:eastAsia="仿宋" w:cs="仿宋"/>
          <w:color w:val="auto"/>
          <w:kern w:val="0"/>
          <w:sz w:val="32"/>
          <w:szCs w:val="32"/>
          <w:highlight w:val="none"/>
        </w:rPr>
        <w:t>方在</w:t>
      </w:r>
      <w:r>
        <w:rPr>
          <w:rFonts w:hint="eastAsia" w:ascii="仿宋" w:hAnsi="仿宋" w:eastAsia="仿宋" w:cs="仿宋"/>
          <w:color w:val="auto"/>
          <w:kern w:val="0"/>
          <w:sz w:val="32"/>
          <w:szCs w:val="32"/>
          <w:highlight w:val="none"/>
          <w:u w:val="single"/>
        </w:rPr>
        <w:t xml:space="preserve"> </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u w:val="none"/>
          <w:lang w:val="en-US" w:eastAsia="zh-CN"/>
        </w:rPr>
        <w:t xml:space="preserve"> </w:t>
      </w:r>
      <w:r>
        <w:rPr>
          <w:rFonts w:hint="eastAsia" w:ascii="仿宋" w:hAnsi="仿宋" w:eastAsia="仿宋" w:cs="仿宋"/>
          <w:color w:val="auto"/>
          <w:kern w:val="0"/>
          <w:sz w:val="32"/>
          <w:szCs w:val="32"/>
          <w:highlight w:val="none"/>
          <w:u w:val="none"/>
        </w:rPr>
        <w:t>矿</w:t>
      </w:r>
      <w:r>
        <w:rPr>
          <w:rFonts w:hint="eastAsia" w:ascii="仿宋" w:hAnsi="仿宋" w:eastAsia="仿宋" w:cs="仿宋"/>
          <w:color w:val="auto"/>
          <w:kern w:val="0"/>
          <w:sz w:val="32"/>
          <w:szCs w:val="32"/>
          <w:highlight w:val="none"/>
        </w:rPr>
        <w:t>装车期间，需严格遵守矿方相关管理规定，若违反矿方规定，矿方有权按照相关规定对</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方进行考核</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由此产生的逾期运输给甲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方造成的全部损失均由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方运输车辆应</w:t>
      </w:r>
      <w:r>
        <w:rPr>
          <w:rFonts w:hint="eastAsia" w:ascii="仿宋" w:hAnsi="仿宋" w:eastAsia="仿宋" w:cs="仿宋"/>
          <w:color w:val="auto"/>
          <w:kern w:val="0"/>
          <w:sz w:val="32"/>
          <w:szCs w:val="32"/>
          <w:highlight w:val="none"/>
          <w:lang w:val="en-US" w:eastAsia="zh-Hans"/>
        </w:rPr>
        <w:t>按规定购买</w:t>
      </w:r>
      <w:r>
        <w:rPr>
          <w:rFonts w:hint="eastAsia" w:ascii="仿宋" w:hAnsi="仿宋" w:eastAsia="仿宋" w:cs="仿宋"/>
          <w:color w:val="auto"/>
          <w:kern w:val="0"/>
          <w:sz w:val="32"/>
          <w:szCs w:val="32"/>
          <w:highlight w:val="none"/>
        </w:rPr>
        <w:t>机动车交通</w:t>
      </w:r>
      <w:r>
        <w:rPr>
          <w:rFonts w:hint="eastAsia" w:ascii="仿宋" w:hAnsi="仿宋" w:eastAsia="仿宋" w:cs="仿宋"/>
          <w:color w:val="auto"/>
          <w:kern w:val="0"/>
          <w:sz w:val="32"/>
          <w:szCs w:val="32"/>
          <w:highlight w:val="none"/>
          <w:lang w:val="en-US" w:eastAsia="zh-CN"/>
        </w:rPr>
        <w:t>责任</w:t>
      </w:r>
      <w:r>
        <w:rPr>
          <w:rFonts w:hint="eastAsia" w:ascii="仿宋" w:hAnsi="仿宋" w:eastAsia="仿宋" w:cs="仿宋"/>
          <w:color w:val="auto"/>
          <w:kern w:val="0"/>
          <w:sz w:val="32"/>
          <w:szCs w:val="32"/>
          <w:highlight w:val="none"/>
        </w:rPr>
        <w:t>强制保险、第三者责任险、</w:t>
      </w:r>
      <w:r>
        <w:rPr>
          <w:rFonts w:hint="eastAsia" w:ascii="仿宋" w:hAnsi="仿宋" w:eastAsia="仿宋" w:cs="仿宋"/>
          <w:color w:val="auto"/>
          <w:kern w:val="0"/>
          <w:sz w:val="32"/>
          <w:szCs w:val="32"/>
          <w:highlight w:val="none"/>
          <w:lang w:eastAsia="zh-CN"/>
        </w:rPr>
        <w:t>雇主责任险、</w:t>
      </w:r>
      <w:r>
        <w:rPr>
          <w:rFonts w:hint="eastAsia" w:ascii="仿宋" w:hAnsi="仿宋" w:eastAsia="仿宋" w:cs="仿宋"/>
          <w:color w:val="auto"/>
          <w:kern w:val="0"/>
          <w:sz w:val="32"/>
          <w:szCs w:val="32"/>
          <w:highlight w:val="none"/>
        </w:rPr>
        <w:t>车上人员责任险等保险。</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方应当保证车辆对货物装载的标准符合国家法</w:t>
      </w:r>
      <w:r>
        <w:rPr>
          <w:rFonts w:hint="eastAsia" w:ascii="仿宋" w:hAnsi="仿宋" w:eastAsia="仿宋" w:cs="仿宋"/>
          <w:color w:val="auto"/>
          <w:kern w:val="0"/>
          <w:sz w:val="32"/>
          <w:szCs w:val="32"/>
          <w:highlight w:val="none"/>
          <w:lang w:val="en-US" w:eastAsia="zh-Hans"/>
        </w:rPr>
        <w:t>律</w:t>
      </w:r>
      <w:r>
        <w:rPr>
          <w:rFonts w:hint="eastAsia" w:ascii="仿宋" w:hAnsi="仿宋" w:eastAsia="仿宋" w:cs="仿宋"/>
          <w:color w:val="auto"/>
          <w:kern w:val="0"/>
          <w:sz w:val="32"/>
          <w:szCs w:val="32"/>
          <w:highlight w:val="none"/>
        </w:rPr>
        <w:t>规定，不得</w:t>
      </w:r>
      <w:r>
        <w:rPr>
          <w:rFonts w:hint="eastAsia" w:ascii="仿宋" w:hAnsi="仿宋" w:eastAsia="仿宋" w:cs="仿宋"/>
          <w:color w:val="auto"/>
          <w:kern w:val="0"/>
          <w:sz w:val="32"/>
          <w:szCs w:val="32"/>
          <w:highlight w:val="none"/>
          <w:lang w:val="en-US" w:eastAsia="zh-Hans"/>
        </w:rPr>
        <w:t>违反交通法规及其他规定。如乙方</w:t>
      </w:r>
      <w:r>
        <w:rPr>
          <w:rFonts w:hint="eastAsia" w:ascii="仿宋" w:hAnsi="仿宋" w:eastAsia="仿宋" w:cs="仿宋"/>
          <w:color w:val="auto"/>
          <w:kern w:val="0"/>
          <w:sz w:val="32"/>
          <w:szCs w:val="32"/>
          <w:highlight w:val="none"/>
        </w:rPr>
        <w:t>超载上路，因超载导致的查扣、卸货、处罚以及对货物的损坏、延期到达等</w:t>
      </w:r>
      <w:r>
        <w:rPr>
          <w:rFonts w:hint="eastAsia" w:ascii="仿宋" w:hAnsi="仿宋" w:eastAsia="仿宋" w:cs="仿宋"/>
          <w:color w:val="auto"/>
          <w:kern w:val="0"/>
          <w:sz w:val="32"/>
          <w:szCs w:val="32"/>
          <w:highlight w:val="none"/>
          <w:lang w:val="en-US" w:eastAsia="zh-Hans"/>
        </w:rPr>
        <w:t>给</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方造成损失</w:t>
      </w:r>
      <w:r>
        <w:rPr>
          <w:rFonts w:hint="eastAsia" w:ascii="仿宋" w:hAnsi="仿宋" w:eastAsia="仿宋" w:cs="仿宋"/>
          <w:color w:val="auto"/>
          <w:kern w:val="0"/>
          <w:sz w:val="32"/>
          <w:szCs w:val="32"/>
          <w:highlight w:val="none"/>
          <w:lang w:val="en-US" w:eastAsia="zh-Hans"/>
        </w:rPr>
        <w:t>的，该损失</w:t>
      </w:r>
      <w:r>
        <w:rPr>
          <w:rFonts w:hint="eastAsia" w:ascii="仿宋" w:hAnsi="仿宋" w:eastAsia="仿宋" w:cs="仿宋"/>
          <w:color w:val="auto"/>
          <w:kern w:val="0"/>
          <w:sz w:val="32"/>
          <w:szCs w:val="32"/>
          <w:highlight w:val="none"/>
        </w:rPr>
        <w:t>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r>
        <w:rPr>
          <w:rFonts w:hint="eastAsia" w:ascii="仿宋" w:hAnsi="仿宋" w:eastAsia="仿宋" w:cs="仿宋"/>
          <w:color w:val="auto"/>
          <w:kern w:val="0"/>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方责任从发运地货物装上汽车车厢内开始，至（</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方）目的地货物卸离车厢为止，期间</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方车辆严格按</w:t>
      </w:r>
      <w:r>
        <w:rPr>
          <w:rFonts w:hint="eastAsia" w:ascii="仿宋" w:hAnsi="仿宋" w:eastAsia="仿宋" w:cs="仿宋"/>
          <w:color w:val="auto"/>
          <w:kern w:val="0"/>
          <w:sz w:val="32"/>
          <w:szCs w:val="32"/>
          <w:highlight w:val="none"/>
          <w:lang w:val="en-US" w:eastAsia="zh-CN"/>
        </w:rPr>
        <w:t>合同</w:t>
      </w:r>
      <w:r>
        <w:rPr>
          <w:rFonts w:hint="eastAsia" w:ascii="仿宋" w:hAnsi="仿宋" w:eastAsia="仿宋" w:cs="仿宋"/>
          <w:color w:val="auto"/>
          <w:kern w:val="0"/>
          <w:sz w:val="32"/>
          <w:szCs w:val="32"/>
          <w:highlight w:val="none"/>
        </w:rPr>
        <w:t>内容装运煤炭，不得有装错货物品种的行为，</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方驾驶员要清理干净车厢内的留存杂物，严禁将垃圾、黄土、杂物及不符合质量要求的煤炭混装入车内，如发生换煤、未将煤卸空等行为的，经查实除停止其运煤资格外，</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方可对</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方主张按所运煤炭价值不少于3倍的违约金</w:t>
      </w:r>
      <w:r>
        <w:rPr>
          <w:rFonts w:hint="eastAsia" w:ascii="仿宋" w:hAnsi="仿宋" w:eastAsia="仿宋" w:cs="仿宋"/>
          <w:color w:val="auto"/>
          <w:kern w:val="0"/>
          <w:sz w:val="32"/>
          <w:szCs w:val="32"/>
          <w:highlight w:val="none"/>
          <w:lang w:val="en-US" w:eastAsia="zh-CN"/>
        </w:rPr>
        <w:t>赔偿</w:t>
      </w:r>
      <w:r>
        <w:rPr>
          <w:rFonts w:hint="eastAsia" w:ascii="仿宋" w:hAnsi="仿宋" w:eastAsia="仿宋" w:cs="仿宋"/>
          <w:color w:val="auto"/>
          <w:kern w:val="0"/>
          <w:sz w:val="32"/>
          <w:szCs w:val="32"/>
          <w:highlight w:val="none"/>
        </w:rPr>
        <w:t xml:space="preserve">，造成严重经济损失的，移送公安机关进行处理。 </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 xml:space="preserve"> 由于</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方管理不善、违章或个人安全环保意识不强等非</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方原因造成的</w:t>
      </w:r>
      <w:r>
        <w:rPr>
          <w:rFonts w:hint="eastAsia" w:ascii="仿宋" w:hAnsi="仿宋" w:eastAsia="仿宋" w:cs="仿宋"/>
          <w:color w:val="auto"/>
          <w:kern w:val="0"/>
          <w:sz w:val="32"/>
          <w:szCs w:val="32"/>
          <w:highlight w:val="none"/>
          <w:lang w:val="en-US" w:eastAsia="zh-CN"/>
        </w:rPr>
        <w:t>事件</w:t>
      </w:r>
      <w:r>
        <w:rPr>
          <w:rFonts w:hint="eastAsia" w:ascii="仿宋" w:hAnsi="仿宋" w:eastAsia="仿宋" w:cs="仿宋"/>
          <w:color w:val="auto"/>
          <w:kern w:val="0"/>
          <w:sz w:val="32"/>
          <w:szCs w:val="32"/>
          <w:highlight w:val="none"/>
        </w:rPr>
        <w:t>，由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方负责，因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方造成</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方设施损坏的由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方照价赔偿予</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方，如影响到</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方的正常生产，</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 xml:space="preserve">方须进行相应赔偿。 </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方履行承运义务期间，独立承担行政责任、安全环保责任、与第三方民事责任及所属员工（雇工）的用人单位劳动法律责任</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如给甲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方造成经济损失，应赔偿甲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 xml:space="preserve">方的全部损失。 </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乙、丙</w:t>
      </w:r>
      <w:r>
        <w:rPr>
          <w:rFonts w:hint="eastAsia" w:ascii="仿宋" w:hAnsi="仿宋" w:eastAsia="仿宋" w:cs="仿宋"/>
          <w:color w:val="auto"/>
          <w:kern w:val="0"/>
          <w:sz w:val="32"/>
          <w:szCs w:val="32"/>
          <w:highlight w:val="none"/>
          <w:lang w:val="en-US" w:eastAsia="zh-CN"/>
        </w:rPr>
        <w:t>三</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CN"/>
        </w:rPr>
        <w:t>签订安全环保协议对具体</w:t>
      </w:r>
      <w:r>
        <w:rPr>
          <w:rFonts w:hint="eastAsia" w:ascii="仿宋" w:hAnsi="仿宋" w:eastAsia="仿宋" w:cs="仿宋"/>
          <w:color w:val="auto"/>
          <w:kern w:val="0"/>
          <w:sz w:val="32"/>
          <w:szCs w:val="32"/>
          <w:highlight w:val="none"/>
        </w:rPr>
        <w:t>安全环保责任</w:t>
      </w:r>
      <w:r>
        <w:rPr>
          <w:rFonts w:hint="eastAsia" w:ascii="仿宋" w:hAnsi="仿宋" w:eastAsia="仿宋" w:cs="仿宋"/>
          <w:color w:val="auto"/>
          <w:kern w:val="0"/>
          <w:sz w:val="32"/>
          <w:szCs w:val="32"/>
          <w:highlight w:val="none"/>
          <w:lang w:val="en-US" w:eastAsia="zh-CN"/>
        </w:rPr>
        <w:t>进行约定作为本合同附件</w:t>
      </w:r>
      <w:r>
        <w:rPr>
          <w:rFonts w:hint="eastAsia" w:ascii="仿宋" w:hAnsi="仿宋" w:eastAsia="仿宋" w:cs="仿宋"/>
          <w:color w:val="auto"/>
          <w:kern w:val="0"/>
          <w:sz w:val="32"/>
          <w:szCs w:val="32"/>
          <w:highlight w:val="none"/>
        </w:rPr>
        <w:t>。</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6.9 </w:t>
      </w:r>
      <w:r>
        <w:rPr>
          <w:rFonts w:hint="eastAsia" w:ascii="仿宋" w:hAnsi="仿宋" w:eastAsia="仿宋" w:cs="仿宋"/>
          <w:color w:val="auto"/>
          <w:kern w:val="0"/>
          <w:sz w:val="32"/>
          <w:szCs w:val="32"/>
          <w:highlight w:val="none"/>
        </w:rPr>
        <w:t>承运期间，</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方负责车辆的维修、保养、清洗、维护，费用由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方承担。车辆发生故障，不能正常运输，</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方应第一时间通知</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方，否则，由此引起的一切损失均由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6.10 </w:t>
      </w:r>
      <w:r>
        <w:rPr>
          <w:rFonts w:hint="eastAsia" w:ascii="仿宋" w:hAnsi="仿宋" w:eastAsia="仿宋" w:cs="仿宋"/>
          <w:color w:val="auto"/>
          <w:kern w:val="0"/>
          <w:sz w:val="32"/>
          <w:szCs w:val="32"/>
          <w:highlight w:val="none"/>
        </w:rPr>
        <w:t>煤炭毁损灭失的</w:t>
      </w:r>
      <w:r>
        <w:rPr>
          <w:rFonts w:hint="eastAsia" w:ascii="仿宋" w:hAnsi="仿宋" w:eastAsia="仿宋" w:cs="仿宋"/>
          <w:color w:val="auto"/>
          <w:kern w:val="0"/>
          <w:sz w:val="32"/>
          <w:szCs w:val="32"/>
          <w:highlight w:val="none"/>
          <w:lang w:val="en-US" w:eastAsia="zh-Hans"/>
        </w:rPr>
        <w:t>责任在移交前</w:t>
      </w:r>
      <w:r>
        <w:rPr>
          <w:rFonts w:hint="eastAsia" w:ascii="仿宋" w:hAnsi="仿宋" w:eastAsia="仿宋" w:cs="仿宋"/>
          <w:color w:val="auto"/>
          <w:kern w:val="0"/>
          <w:sz w:val="32"/>
          <w:szCs w:val="32"/>
          <w:highlight w:val="none"/>
        </w:rPr>
        <w:t>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6.11 乙</w:t>
      </w:r>
      <w:r>
        <w:rPr>
          <w:rFonts w:hint="eastAsia" w:ascii="仿宋" w:hAnsi="仿宋" w:eastAsia="仿宋" w:cs="仿宋"/>
          <w:color w:val="auto"/>
          <w:kern w:val="0"/>
          <w:sz w:val="32"/>
          <w:szCs w:val="32"/>
          <w:highlight w:val="none"/>
        </w:rPr>
        <w:t>方运输车辆</w:t>
      </w:r>
      <w:r>
        <w:rPr>
          <w:rFonts w:hint="eastAsia" w:ascii="仿宋" w:hAnsi="仿宋" w:eastAsia="仿宋" w:cs="仿宋"/>
          <w:color w:val="auto"/>
          <w:kern w:val="0"/>
          <w:sz w:val="32"/>
          <w:szCs w:val="32"/>
          <w:highlight w:val="none"/>
          <w:lang w:val="en-US" w:eastAsia="zh-CN"/>
        </w:rPr>
        <w:t>在卸货时</w:t>
      </w:r>
      <w:r>
        <w:rPr>
          <w:rFonts w:hint="eastAsia" w:ascii="仿宋" w:hAnsi="仿宋" w:eastAsia="仿宋" w:cs="仿宋"/>
          <w:color w:val="auto"/>
          <w:kern w:val="0"/>
          <w:sz w:val="32"/>
          <w:szCs w:val="32"/>
          <w:highlight w:val="none"/>
        </w:rPr>
        <w:t>必须严格遵守</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的规章制度，服从</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对运输车辆的调度指挥，因不服从</w:t>
      </w:r>
      <w:r>
        <w:rPr>
          <w:rFonts w:hint="eastAsia" w:ascii="仿宋" w:hAnsi="仿宋" w:eastAsia="仿宋" w:cs="仿宋"/>
          <w:color w:val="auto"/>
          <w:kern w:val="0"/>
          <w:sz w:val="32"/>
          <w:szCs w:val="32"/>
          <w:highlight w:val="none"/>
          <w:lang w:val="en-US" w:eastAsia="zh-CN"/>
        </w:rPr>
        <w:t>甲方</w:t>
      </w:r>
      <w:r>
        <w:rPr>
          <w:rFonts w:hint="eastAsia" w:ascii="仿宋" w:hAnsi="仿宋" w:eastAsia="仿宋" w:cs="仿宋"/>
          <w:color w:val="auto"/>
          <w:kern w:val="0"/>
          <w:sz w:val="32"/>
          <w:szCs w:val="32"/>
          <w:highlight w:val="none"/>
        </w:rPr>
        <w:t>的管理而给甲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方造成的经济损失，由</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方承担。</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6.12 乙方日到达车辆低于</w:t>
      </w:r>
      <w:r>
        <w:rPr>
          <w:rFonts w:hint="eastAsia" w:ascii="仿宋" w:hAnsi="仿宋" w:eastAsia="仿宋" w:cs="仿宋"/>
          <w:color w:val="auto"/>
          <w:kern w:val="0"/>
          <w:sz w:val="32"/>
          <w:szCs w:val="32"/>
          <w:highlight w:val="none"/>
          <w:u w:val="single"/>
          <w:lang w:val="en-US" w:eastAsia="zh-CN"/>
        </w:rPr>
        <w:t xml:space="preserve">   </w:t>
      </w:r>
      <w:r>
        <w:rPr>
          <w:rFonts w:hint="eastAsia" w:ascii="仿宋" w:hAnsi="仿宋" w:eastAsia="仿宋" w:cs="仿宋"/>
          <w:color w:val="auto"/>
          <w:kern w:val="0"/>
          <w:sz w:val="32"/>
          <w:szCs w:val="32"/>
          <w:highlight w:val="none"/>
          <w:lang w:val="en-US" w:eastAsia="zh-CN"/>
        </w:rPr>
        <w:t>辆，甲方有权延迟接卸，由此产生的费用由乙方承担。</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七</w:t>
      </w:r>
      <w:r>
        <w:rPr>
          <w:rFonts w:hint="eastAsia" w:ascii="仿宋" w:hAnsi="仿宋" w:eastAsia="仿宋" w:cs="仿宋"/>
          <w:b/>
          <w:color w:val="auto"/>
          <w:kern w:val="0"/>
          <w:sz w:val="32"/>
          <w:szCs w:val="32"/>
          <w:highlight w:val="none"/>
        </w:rPr>
        <w:t xml:space="preserve">条 违约责任 </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color w:val="auto"/>
          <w:sz w:val="32"/>
          <w:szCs w:val="32"/>
          <w:highlight w:val="none"/>
        </w:rPr>
      </w:pPr>
      <w:r>
        <w:rPr>
          <w:rFonts w:hint="eastAsia" w:ascii="仿宋" w:hAnsi="仿宋" w:eastAsia="仿宋" w:cs="仿宋"/>
          <w:color w:val="auto"/>
          <w:kern w:val="0"/>
          <w:sz w:val="32"/>
          <w:szCs w:val="32"/>
          <w:highlight w:val="none"/>
          <w:lang w:val="en-US" w:eastAsia="zh-CN"/>
        </w:rPr>
        <w:t>7.1 乙方应根据丙方调度指令和要求进行调运，如乙方无故拒绝执行调度指令，丙方有权按照1000元/次进行</w:t>
      </w:r>
      <w:r>
        <w:rPr>
          <w:rFonts w:hint="eastAsia" w:ascii="仿宋" w:hAnsi="仿宋" w:eastAsia="仿宋" w:cs="仿宋"/>
          <w:color w:val="auto"/>
          <w:kern w:val="0"/>
          <w:sz w:val="32"/>
          <w:szCs w:val="32"/>
          <w:highlight w:val="none"/>
          <w:lang w:val="en-US" w:eastAsia="zh-Hans"/>
        </w:rPr>
        <w:t>处罚</w:t>
      </w:r>
      <w:r>
        <w:rPr>
          <w:rFonts w:hint="eastAsia" w:ascii="仿宋" w:hAnsi="仿宋" w:eastAsia="仿宋" w:cs="仿宋"/>
          <w:color w:val="auto"/>
          <w:kern w:val="0"/>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7.2.合同执行时，乙方需按照丙方每月下达的调运计划组织运力足额履约。90%≤月度调运计划履约率≤110%，正常支付运费；85%≤月度调运计划履约率＜90%的，扣除履约保证金2万元；80%≤月度调运计划履约率＜85%的，扣除履约保证金4万元；75%≤月度调运计划履约率＜80%的，扣除履约保证金6万元；70%≤月度调运计划履约率＜75%的，扣除履约保证金8万元；60%≤月度调运计划履约率＜70%的，扣除履约保证金10万元；低于60%的，煤业物资公司有权解除合同并扣除全部履约保证金。110%＜月度调运计划履约率≤115%的，扣除履约保证金2万元；115%＜月度调运计划履约率≤120%的，扣除履约保证金4万元；120%＜月度调运计划履约率≤125%的，扣除履约保证金6万元；125%＜月度调运计划履约率≤130%的，扣除履约保证金8万元；130%＜月度调运计划履约率≤140%的，扣除履约保证金10万元；月度调运计划履约率＞140%的，扣除全部履约保证金。</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7.3 合同签订后，乙方需按照丙方下达的月度调运计划均衡发运。乙方在执行月度调运计划时，两周内未达到应履约进度的50%（应履约进度=月度计划量</w:t>
      </w:r>
      <w:r>
        <w:rPr>
          <w:rFonts w:hint="default" w:ascii="仿宋" w:hAnsi="仿宋" w:eastAsia="仿宋" w:cs="仿宋"/>
          <w:color w:val="auto"/>
          <w:kern w:val="0"/>
          <w:sz w:val="32"/>
          <w:szCs w:val="32"/>
          <w:highlight w:val="none"/>
          <w:lang w:eastAsia="zh-CN"/>
        </w:rPr>
        <w:t>×</w:t>
      </w:r>
      <w:r>
        <w:rPr>
          <w:rFonts w:hint="eastAsia" w:ascii="仿宋" w:hAnsi="仿宋" w:eastAsia="仿宋" w:cs="仿宋"/>
          <w:color w:val="auto"/>
          <w:sz w:val="32"/>
          <w:szCs w:val="32"/>
          <w:highlight w:val="none"/>
          <w:u w:val="none"/>
          <w:lang w:val="en-US" w:eastAsia="zh-CN"/>
        </w:rPr>
        <w:t>14天/月天数），丙方有权终止合同并扣除履约保证金15万元。</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w:t>
      </w:r>
      <w:r>
        <w:rPr>
          <w:rFonts w:hint="eastAsia" w:ascii="仿宋" w:hAnsi="仿宋" w:eastAsia="仿宋" w:cs="仿宋"/>
          <w:color w:val="auto"/>
          <w:kern w:val="0"/>
          <w:sz w:val="32"/>
          <w:szCs w:val="32"/>
          <w:highlight w:val="none"/>
          <w:lang w:val="en-US" w:eastAsia="zh-Hans"/>
        </w:rPr>
        <w:t>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Hans"/>
        </w:rPr>
        <w:t>原因</w:t>
      </w:r>
      <w:r>
        <w:rPr>
          <w:rFonts w:hint="eastAsia" w:ascii="仿宋" w:hAnsi="仿宋" w:eastAsia="仿宋" w:cs="仿宋"/>
          <w:color w:val="auto"/>
          <w:kern w:val="0"/>
          <w:sz w:val="32"/>
          <w:szCs w:val="32"/>
          <w:highlight w:val="none"/>
        </w:rPr>
        <w:t>发生的违约金</w:t>
      </w:r>
      <w:r>
        <w:rPr>
          <w:rFonts w:hint="eastAsia" w:ascii="仿宋" w:hAnsi="仿宋" w:eastAsia="仿宋" w:cs="仿宋"/>
          <w:color w:val="auto"/>
          <w:kern w:val="0"/>
          <w:sz w:val="32"/>
          <w:szCs w:val="32"/>
          <w:highlight w:val="none"/>
          <w:lang w:val="en-US" w:eastAsia="zh-Hans"/>
        </w:rPr>
        <w:t>或处罚</w:t>
      </w:r>
      <w:r>
        <w:rPr>
          <w:rFonts w:hint="eastAsia" w:ascii="仿宋" w:hAnsi="仿宋" w:eastAsia="仿宋" w:cs="仿宋"/>
          <w:color w:val="auto"/>
          <w:kern w:val="0"/>
          <w:sz w:val="32"/>
          <w:szCs w:val="32"/>
          <w:highlight w:val="none"/>
        </w:rPr>
        <w:t>需在运费结算</w:t>
      </w:r>
      <w:r>
        <w:rPr>
          <w:rFonts w:hint="eastAsia" w:ascii="仿宋" w:hAnsi="仿宋" w:eastAsia="仿宋" w:cs="仿宋"/>
          <w:color w:val="auto"/>
          <w:kern w:val="0"/>
          <w:sz w:val="32"/>
          <w:szCs w:val="32"/>
          <w:highlight w:val="none"/>
          <w:lang w:val="en-US" w:eastAsia="zh-Hans"/>
        </w:rPr>
        <w:t>支付前支付或扣除</w:t>
      </w:r>
      <w:r>
        <w:rPr>
          <w:rFonts w:hint="eastAsia" w:ascii="仿宋" w:hAnsi="仿宋" w:eastAsia="仿宋" w:cs="仿宋"/>
          <w:color w:val="auto"/>
          <w:kern w:val="0"/>
          <w:sz w:val="32"/>
          <w:szCs w:val="32"/>
          <w:highlight w:val="none"/>
        </w:rPr>
        <w:t xml:space="preserve">，否则不予结算运费。 </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 xml:space="preserve">5 </w:t>
      </w:r>
      <w:r>
        <w:rPr>
          <w:rFonts w:hint="eastAsia" w:ascii="仿宋" w:hAnsi="仿宋" w:eastAsia="仿宋" w:cs="仿宋"/>
          <w:color w:val="auto"/>
          <w:kern w:val="0"/>
          <w:sz w:val="32"/>
          <w:szCs w:val="32"/>
          <w:highlight w:val="none"/>
        </w:rPr>
        <w:t>若非因</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eastAsia="zh-CN"/>
        </w:rPr>
        <w:t>原因</w:t>
      </w:r>
      <w:r>
        <w:rPr>
          <w:rFonts w:hint="eastAsia" w:ascii="仿宋" w:hAnsi="仿宋" w:eastAsia="仿宋" w:cs="仿宋"/>
          <w:color w:val="auto"/>
          <w:kern w:val="0"/>
          <w:sz w:val="32"/>
          <w:szCs w:val="32"/>
          <w:highlight w:val="none"/>
        </w:rPr>
        <w:t>导致未能按规定时间完成调运量，</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方应提供相关书面证据报</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lang w:eastAsia="zh-CN"/>
        </w:rPr>
        <w:t>方</w:t>
      </w:r>
      <w:r>
        <w:rPr>
          <w:rFonts w:hint="eastAsia" w:ascii="仿宋" w:hAnsi="仿宋" w:eastAsia="仿宋" w:cs="仿宋"/>
          <w:color w:val="auto"/>
          <w:kern w:val="0"/>
          <w:sz w:val="32"/>
          <w:szCs w:val="32"/>
          <w:highlight w:val="none"/>
          <w:lang w:val="en-US" w:eastAsia="zh-CN"/>
        </w:rPr>
        <w:t>及丙方</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甲、丙</w:t>
      </w:r>
      <w:r>
        <w:rPr>
          <w:rFonts w:hint="eastAsia" w:ascii="仿宋" w:hAnsi="仿宋" w:eastAsia="仿宋" w:cs="仿宋"/>
          <w:color w:val="auto"/>
          <w:kern w:val="0"/>
          <w:sz w:val="32"/>
          <w:szCs w:val="32"/>
          <w:highlight w:val="none"/>
          <w:lang w:eastAsia="zh-CN"/>
        </w:rPr>
        <w:t>方</w:t>
      </w:r>
      <w:r>
        <w:rPr>
          <w:rFonts w:hint="eastAsia" w:ascii="仿宋" w:hAnsi="仿宋" w:eastAsia="仿宋" w:cs="仿宋"/>
          <w:color w:val="auto"/>
          <w:kern w:val="0"/>
          <w:sz w:val="32"/>
          <w:szCs w:val="32"/>
          <w:highlight w:val="none"/>
        </w:rPr>
        <w:t>可根据实际情况免于考核。</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b w:val="0"/>
          <w:bCs w:val="0"/>
          <w:i w:val="0"/>
          <w:iCs w:val="0"/>
          <w:caps w:val="0"/>
          <w:color w:val="auto"/>
          <w:spacing w:val="0"/>
          <w:kern w:val="0"/>
          <w:sz w:val="32"/>
          <w:szCs w:val="32"/>
          <w:highlight w:val="none"/>
          <w:shd w:val="clear"/>
        </w:rPr>
      </w:pPr>
      <w:r>
        <w:rPr>
          <w:rFonts w:hint="eastAsia" w:ascii="仿宋" w:hAnsi="仿宋" w:eastAsia="仿宋" w:cs="仿宋"/>
          <w:i w:val="0"/>
          <w:iCs w:val="0"/>
          <w:caps w:val="0"/>
          <w:color w:val="auto"/>
          <w:spacing w:val="0"/>
          <w:kern w:val="0"/>
          <w:sz w:val="32"/>
          <w:szCs w:val="32"/>
          <w:highlight w:val="none"/>
          <w:shd w:val="clear"/>
          <w:lang w:val="en-US" w:eastAsia="zh-CN"/>
        </w:rPr>
        <w:t>7</w:t>
      </w:r>
      <w:r>
        <w:rPr>
          <w:rFonts w:hint="eastAsia" w:ascii="仿宋" w:hAnsi="仿宋" w:eastAsia="仿宋" w:cs="仿宋"/>
          <w:i w:val="0"/>
          <w:iCs w:val="0"/>
          <w:caps w:val="0"/>
          <w:color w:val="auto"/>
          <w:spacing w:val="0"/>
          <w:kern w:val="0"/>
          <w:sz w:val="32"/>
          <w:szCs w:val="32"/>
          <w:highlight w:val="none"/>
          <w:shd w:val="clear"/>
        </w:rPr>
        <w:t>.</w:t>
      </w:r>
      <w:r>
        <w:rPr>
          <w:rFonts w:hint="eastAsia" w:ascii="仿宋" w:hAnsi="仿宋" w:eastAsia="仿宋" w:cs="仿宋"/>
          <w:i w:val="0"/>
          <w:iCs w:val="0"/>
          <w:caps w:val="0"/>
          <w:color w:val="auto"/>
          <w:spacing w:val="0"/>
          <w:kern w:val="0"/>
          <w:sz w:val="32"/>
          <w:szCs w:val="32"/>
          <w:highlight w:val="none"/>
          <w:shd w:val="clear"/>
          <w:lang w:val="en-US" w:eastAsia="zh-CN"/>
        </w:rPr>
        <w:t>6</w:t>
      </w:r>
      <w:r>
        <w:rPr>
          <w:rFonts w:hint="eastAsia" w:ascii="仿宋" w:hAnsi="仿宋" w:eastAsia="仿宋" w:cs="仿宋"/>
          <w:b w:val="0"/>
          <w:bCs w:val="0"/>
          <w:i w:val="0"/>
          <w:iCs w:val="0"/>
          <w:caps w:val="0"/>
          <w:color w:val="auto"/>
          <w:spacing w:val="0"/>
          <w:kern w:val="0"/>
          <w:sz w:val="32"/>
          <w:szCs w:val="32"/>
          <w:highlight w:val="none"/>
          <w:shd w:val="clear"/>
        </w:rPr>
        <w:t>合同签订后，如因</w:t>
      </w:r>
      <w:r>
        <w:rPr>
          <w:rFonts w:hint="eastAsia" w:ascii="仿宋" w:hAnsi="仿宋" w:eastAsia="仿宋" w:cs="仿宋"/>
          <w:b w:val="0"/>
          <w:bCs w:val="0"/>
          <w:i w:val="0"/>
          <w:iCs w:val="0"/>
          <w:caps w:val="0"/>
          <w:color w:val="auto"/>
          <w:spacing w:val="0"/>
          <w:kern w:val="0"/>
          <w:sz w:val="32"/>
          <w:szCs w:val="32"/>
          <w:highlight w:val="none"/>
          <w:shd w:val="clear"/>
          <w:lang w:eastAsia="zh-CN"/>
        </w:rPr>
        <w:t>政策</w:t>
      </w:r>
      <w:r>
        <w:rPr>
          <w:rFonts w:hint="eastAsia" w:ascii="仿宋" w:hAnsi="仿宋" w:eastAsia="仿宋" w:cs="仿宋"/>
          <w:b w:val="0"/>
          <w:bCs w:val="0"/>
          <w:i w:val="0"/>
          <w:iCs w:val="0"/>
          <w:caps w:val="0"/>
          <w:color w:val="auto"/>
          <w:spacing w:val="0"/>
          <w:kern w:val="0"/>
          <w:sz w:val="32"/>
          <w:szCs w:val="32"/>
          <w:highlight w:val="none"/>
          <w:shd w:val="clear"/>
        </w:rPr>
        <w:t>要求必须使用氢能源等新能源车辆进行运输，</w:t>
      </w:r>
      <w:r>
        <w:rPr>
          <w:rFonts w:hint="eastAsia" w:ascii="仿宋" w:hAnsi="仿宋" w:eastAsia="仿宋" w:cs="仿宋"/>
          <w:b w:val="0"/>
          <w:bCs w:val="0"/>
          <w:i w:val="0"/>
          <w:iCs w:val="0"/>
          <w:caps w:val="0"/>
          <w:color w:val="auto"/>
          <w:spacing w:val="0"/>
          <w:kern w:val="0"/>
          <w:sz w:val="32"/>
          <w:szCs w:val="32"/>
          <w:highlight w:val="none"/>
          <w:shd w:val="clear"/>
          <w:lang w:val="en-US" w:eastAsia="zh-CN"/>
        </w:rPr>
        <w:t>乙</w:t>
      </w:r>
      <w:r>
        <w:rPr>
          <w:rFonts w:hint="eastAsia" w:ascii="仿宋" w:hAnsi="仿宋" w:eastAsia="仿宋" w:cs="仿宋"/>
          <w:b w:val="0"/>
          <w:bCs w:val="0"/>
          <w:i w:val="0"/>
          <w:iCs w:val="0"/>
          <w:caps w:val="0"/>
          <w:color w:val="auto"/>
          <w:spacing w:val="0"/>
          <w:kern w:val="0"/>
          <w:sz w:val="32"/>
          <w:szCs w:val="32"/>
          <w:highlight w:val="none"/>
          <w:shd w:val="clear"/>
        </w:rPr>
        <w:t>方必须严格执行，否则</w:t>
      </w:r>
      <w:r>
        <w:rPr>
          <w:rFonts w:hint="eastAsia" w:ascii="仿宋" w:hAnsi="仿宋" w:eastAsia="仿宋" w:cs="仿宋"/>
          <w:b w:val="0"/>
          <w:bCs w:val="0"/>
          <w:i w:val="0"/>
          <w:iCs w:val="0"/>
          <w:caps w:val="0"/>
          <w:color w:val="auto"/>
          <w:spacing w:val="0"/>
          <w:kern w:val="0"/>
          <w:sz w:val="32"/>
          <w:szCs w:val="32"/>
          <w:highlight w:val="none"/>
          <w:shd w:val="clear"/>
          <w:lang w:val="en-US" w:eastAsia="zh-CN"/>
        </w:rPr>
        <w:t>甲方、丙</w:t>
      </w:r>
      <w:r>
        <w:rPr>
          <w:rFonts w:hint="eastAsia" w:ascii="仿宋" w:hAnsi="仿宋" w:eastAsia="仿宋" w:cs="仿宋"/>
          <w:b w:val="0"/>
          <w:bCs w:val="0"/>
          <w:i w:val="0"/>
          <w:iCs w:val="0"/>
          <w:caps w:val="0"/>
          <w:color w:val="auto"/>
          <w:spacing w:val="0"/>
          <w:kern w:val="0"/>
          <w:sz w:val="32"/>
          <w:szCs w:val="32"/>
          <w:highlight w:val="none"/>
          <w:shd w:val="clear"/>
        </w:rPr>
        <w:t>方有权终止合同</w:t>
      </w:r>
      <w:r>
        <w:rPr>
          <w:rFonts w:hint="eastAsia" w:ascii="仿宋" w:hAnsi="仿宋" w:eastAsia="仿宋" w:cs="仿宋"/>
          <w:b w:val="0"/>
          <w:bCs w:val="0"/>
          <w:i w:val="0"/>
          <w:iCs w:val="0"/>
          <w:caps w:val="0"/>
          <w:color w:val="auto"/>
          <w:spacing w:val="0"/>
          <w:kern w:val="0"/>
          <w:sz w:val="32"/>
          <w:szCs w:val="32"/>
          <w:highlight w:val="none"/>
          <w:shd w:val="clear"/>
          <w:lang w:eastAsia="zh-CN"/>
        </w:rPr>
        <w:t>，</w:t>
      </w:r>
      <w:r>
        <w:rPr>
          <w:rFonts w:hint="eastAsia" w:ascii="仿宋" w:hAnsi="仿宋" w:eastAsia="仿宋" w:cs="仿宋"/>
          <w:b w:val="0"/>
          <w:bCs w:val="0"/>
          <w:i w:val="0"/>
          <w:iCs w:val="0"/>
          <w:caps w:val="0"/>
          <w:color w:val="auto"/>
          <w:spacing w:val="0"/>
          <w:kern w:val="0"/>
          <w:sz w:val="32"/>
          <w:szCs w:val="32"/>
          <w:highlight w:val="none"/>
          <w:shd w:val="clear"/>
          <w:lang w:val="en-US" w:eastAsia="zh-CN"/>
        </w:rPr>
        <w:t>三方协商解决</w:t>
      </w:r>
      <w:r>
        <w:rPr>
          <w:rFonts w:hint="eastAsia" w:ascii="仿宋" w:hAnsi="仿宋" w:eastAsia="仿宋" w:cs="仿宋"/>
          <w:b w:val="0"/>
          <w:bCs w:val="0"/>
          <w:i w:val="0"/>
          <w:iCs w:val="0"/>
          <w:caps w:val="0"/>
          <w:color w:val="auto"/>
          <w:spacing w:val="0"/>
          <w:kern w:val="0"/>
          <w:sz w:val="32"/>
          <w:szCs w:val="32"/>
          <w:highlight w:val="none"/>
          <w:shd w:val="clear"/>
        </w:rPr>
        <w:t>。</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shd w:val="clear"/>
          <w:lang w:val="en-US" w:eastAsia="zh-CN"/>
        </w:rPr>
        <w:t xml:space="preserve">7.7 </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方所属车辆若运输过程中被发现加水、过磅单弄虚作假等现象，每发现一</w:t>
      </w:r>
      <w:r>
        <w:rPr>
          <w:rFonts w:hint="eastAsia" w:ascii="仿宋" w:hAnsi="仿宋" w:eastAsia="仿宋" w:cs="仿宋"/>
          <w:color w:val="auto"/>
          <w:kern w:val="0"/>
          <w:sz w:val="32"/>
          <w:szCs w:val="32"/>
          <w:highlight w:val="none"/>
          <w:lang w:val="en-US" w:eastAsia="zh-CN"/>
        </w:rPr>
        <w:t>车乙</w:t>
      </w:r>
      <w:r>
        <w:rPr>
          <w:rFonts w:hint="eastAsia" w:ascii="仿宋" w:hAnsi="仿宋" w:eastAsia="仿宋" w:cs="仿宋"/>
          <w:color w:val="auto"/>
          <w:kern w:val="0"/>
          <w:sz w:val="32"/>
          <w:szCs w:val="32"/>
          <w:highlight w:val="none"/>
        </w:rPr>
        <w:t>方应承担违约金</w:t>
      </w:r>
      <w:r>
        <w:rPr>
          <w:rFonts w:hint="default" w:ascii="仿宋" w:hAnsi="仿宋" w:eastAsia="仿宋" w:cs="仿宋"/>
          <w:color w:val="auto"/>
          <w:kern w:val="0"/>
          <w:sz w:val="32"/>
          <w:szCs w:val="32"/>
          <w:highlight w:val="none"/>
          <w:lang w:eastAsia="zh-CN"/>
        </w:rPr>
        <w:t>5000</w:t>
      </w:r>
      <w:r>
        <w:rPr>
          <w:rFonts w:hint="eastAsia" w:ascii="仿宋" w:hAnsi="仿宋" w:eastAsia="仿宋" w:cs="仿宋"/>
          <w:color w:val="auto"/>
          <w:kern w:val="0"/>
          <w:sz w:val="32"/>
          <w:szCs w:val="32"/>
          <w:highlight w:val="none"/>
          <w:lang w:val="en-US" w:eastAsia="zh-Hans"/>
        </w:rPr>
        <w:t>元</w:t>
      </w:r>
      <w:r>
        <w:rPr>
          <w:rFonts w:hint="eastAsia" w:ascii="仿宋" w:hAnsi="仿宋" w:eastAsia="仿宋" w:cs="仿宋"/>
          <w:color w:val="auto"/>
          <w:kern w:val="0"/>
          <w:sz w:val="32"/>
          <w:szCs w:val="32"/>
          <w:highlight w:val="none"/>
        </w:rPr>
        <w:t>，自结算价款中直接扣除</w:t>
      </w:r>
      <w:r>
        <w:rPr>
          <w:rFonts w:hint="eastAsia" w:ascii="仿宋" w:hAnsi="仿宋" w:eastAsia="仿宋" w:cs="仿宋"/>
          <w:color w:val="auto"/>
          <w:kern w:val="0"/>
          <w:sz w:val="32"/>
          <w:szCs w:val="32"/>
          <w:highlight w:val="none"/>
          <w:lang w:eastAsia="zh-CN"/>
        </w:rPr>
        <w:t>，当车运费不予结算</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方亦有权单方解除合同，且</w:t>
      </w:r>
      <w:r>
        <w:rPr>
          <w:rFonts w:hint="eastAsia" w:ascii="仿宋" w:hAnsi="仿宋" w:eastAsia="仿宋" w:cs="仿宋"/>
          <w:color w:val="auto"/>
          <w:kern w:val="0"/>
          <w:sz w:val="32"/>
          <w:szCs w:val="32"/>
          <w:highlight w:val="none"/>
          <w:lang w:val="en-US" w:eastAsia="zh-CN"/>
        </w:rPr>
        <w:t>乙</w:t>
      </w:r>
      <w:r>
        <w:rPr>
          <w:rFonts w:hint="eastAsia" w:ascii="仿宋" w:hAnsi="仿宋" w:eastAsia="仿宋" w:cs="仿宋"/>
          <w:color w:val="auto"/>
          <w:kern w:val="0"/>
          <w:sz w:val="32"/>
          <w:szCs w:val="32"/>
          <w:highlight w:val="none"/>
        </w:rPr>
        <w:t>方还应赔偿由此给</w:t>
      </w:r>
      <w:r>
        <w:rPr>
          <w:rFonts w:hint="eastAsia" w:ascii="仿宋" w:hAnsi="仿宋" w:eastAsia="仿宋" w:cs="仿宋"/>
          <w:color w:val="auto"/>
          <w:kern w:val="0"/>
          <w:sz w:val="32"/>
          <w:szCs w:val="32"/>
          <w:highlight w:val="none"/>
          <w:lang w:val="en-US" w:eastAsia="zh-CN"/>
        </w:rPr>
        <w:t>甲</w:t>
      </w:r>
      <w:r>
        <w:rPr>
          <w:rFonts w:hint="eastAsia" w:ascii="仿宋" w:hAnsi="仿宋" w:eastAsia="仿宋" w:cs="仿宋"/>
          <w:color w:val="auto"/>
          <w:kern w:val="0"/>
          <w:sz w:val="32"/>
          <w:szCs w:val="32"/>
          <w:highlight w:val="none"/>
        </w:rPr>
        <w:t>方造成的全部损失，</w:t>
      </w:r>
      <w:r>
        <w:rPr>
          <w:rFonts w:hint="eastAsia" w:ascii="仿宋" w:hAnsi="仿宋" w:eastAsia="仿宋" w:cs="仿宋"/>
          <w:color w:val="auto"/>
          <w:kern w:val="0"/>
          <w:sz w:val="32"/>
          <w:szCs w:val="32"/>
          <w:highlight w:val="none"/>
          <w:lang w:eastAsia="zh-CN"/>
        </w:rPr>
        <w:t>丙方按相关规定将乙方列入供应商黑名单</w:t>
      </w:r>
      <w:r>
        <w:rPr>
          <w:rFonts w:hint="eastAsia" w:ascii="仿宋" w:hAnsi="仿宋" w:eastAsia="仿宋" w:cs="仿宋"/>
          <w:color w:val="auto"/>
          <w:kern w:val="0"/>
          <w:sz w:val="32"/>
          <w:szCs w:val="32"/>
          <w:highlight w:val="none"/>
        </w:rPr>
        <w:t>。</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color w:val="auto"/>
          <w:sz w:val="32"/>
          <w:szCs w:val="32"/>
          <w:highlight w:val="none"/>
        </w:rPr>
      </w:pPr>
      <w:r>
        <w:rPr>
          <w:rFonts w:hint="eastAsia" w:ascii="仿宋" w:hAnsi="仿宋" w:eastAsia="仿宋" w:cs="仿宋"/>
          <w:color w:val="auto"/>
          <w:kern w:val="0"/>
          <w:sz w:val="32"/>
          <w:szCs w:val="32"/>
          <w:highlight w:val="none"/>
          <w:lang w:val="en-US" w:eastAsia="zh-CN"/>
        </w:rPr>
        <w:t xml:space="preserve">7.8 </w:t>
      </w:r>
      <w:r>
        <w:rPr>
          <w:rFonts w:hint="default" w:ascii="仿宋" w:hAnsi="仿宋" w:eastAsia="仿宋" w:cs="仿宋"/>
          <w:color w:val="auto"/>
          <w:kern w:val="0"/>
          <w:sz w:val="32"/>
          <w:szCs w:val="32"/>
          <w:highlight w:val="none"/>
        </w:rPr>
        <w:t>如</w:t>
      </w:r>
      <w:r>
        <w:rPr>
          <w:rFonts w:hint="eastAsia" w:ascii="仿宋" w:hAnsi="仿宋" w:eastAsia="仿宋" w:cs="仿宋"/>
          <w:color w:val="auto"/>
          <w:kern w:val="0"/>
          <w:sz w:val="32"/>
          <w:szCs w:val="32"/>
          <w:highlight w:val="none"/>
          <w:lang w:val="en-US" w:eastAsia="zh-CN"/>
        </w:rPr>
        <w:t>乙</w:t>
      </w:r>
      <w:r>
        <w:rPr>
          <w:rFonts w:hint="default" w:ascii="仿宋" w:hAnsi="仿宋" w:eastAsia="仿宋" w:cs="仿宋"/>
          <w:color w:val="auto"/>
          <w:kern w:val="0"/>
          <w:sz w:val="32"/>
          <w:szCs w:val="32"/>
          <w:highlight w:val="none"/>
        </w:rPr>
        <w:t>方认为甲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default" w:ascii="仿宋" w:hAnsi="仿宋" w:eastAsia="仿宋" w:cs="仿宋"/>
          <w:color w:val="auto"/>
          <w:kern w:val="0"/>
          <w:sz w:val="32"/>
          <w:szCs w:val="32"/>
          <w:highlight w:val="none"/>
        </w:rPr>
        <w:t>方未能履行本合同约定的各项义务时，应</w:t>
      </w:r>
      <w:r>
        <w:rPr>
          <w:rFonts w:hint="eastAsia" w:ascii="仿宋" w:hAnsi="仿宋" w:eastAsia="仿宋" w:cs="仿宋"/>
          <w:color w:val="auto"/>
          <w:kern w:val="0"/>
          <w:sz w:val="32"/>
          <w:szCs w:val="32"/>
          <w:highlight w:val="none"/>
          <w:lang w:val="en-US" w:eastAsia="zh-Hans"/>
        </w:rPr>
        <w:t>当</w:t>
      </w:r>
      <w:r>
        <w:rPr>
          <w:rFonts w:hint="default" w:ascii="仿宋" w:hAnsi="仿宋" w:eastAsia="仿宋" w:cs="仿宋"/>
          <w:color w:val="auto"/>
          <w:kern w:val="0"/>
          <w:sz w:val="32"/>
          <w:szCs w:val="32"/>
          <w:highlight w:val="none"/>
        </w:rPr>
        <w:t>在甲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default" w:ascii="仿宋" w:hAnsi="仿宋" w:eastAsia="仿宋" w:cs="仿宋"/>
          <w:color w:val="auto"/>
          <w:kern w:val="0"/>
          <w:sz w:val="32"/>
          <w:szCs w:val="32"/>
          <w:highlight w:val="none"/>
        </w:rPr>
        <w:t>方逾期之日起3日内以书面形式向甲方提出履行要求。逾期未提出</w:t>
      </w:r>
      <w:r>
        <w:rPr>
          <w:rFonts w:hint="eastAsia" w:ascii="仿宋" w:hAnsi="仿宋" w:eastAsia="仿宋" w:cs="仿宋"/>
          <w:color w:val="auto"/>
          <w:kern w:val="0"/>
          <w:sz w:val="32"/>
          <w:szCs w:val="32"/>
          <w:highlight w:val="none"/>
          <w:lang w:eastAsia="zh-Hans"/>
        </w:rPr>
        <w:t>，</w:t>
      </w:r>
      <w:r>
        <w:rPr>
          <w:rFonts w:hint="default" w:ascii="仿宋" w:hAnsi="仿宋" w:eastAsia="仿宋" w:cs="仿宋"/>
          <w:color w:val="auto"/>
          <w:kern w:val="0"/>
          <w:sz w:val="32"/>
          <w:szCs w:val="32"/>
          <w:highlight w:val="none"/>
        </w:rPr>
        <w:t>视为</w:t>
      </w:r>
      <w:r>
        <w:rPr>
          <w:rFonts w:hint="eastAsia" w:ascii="仿宋" w:hAnsi="仿宋" w:eastAsia="仿宋" w:cs="仿宋"/>
          <w:color w:val="auto"/>
          <w:kern w:val="0"/>
          <w:sz w:val="32"/>
          <w:szCs w:val="32"/>
          <w:highlight w:val="none"/>
          <w:lang w:val="en-US" w:eastAsia="zh-Hans"/>
        </w:rPr>
        <w:t>对</w:t>
      </w:r>
      <w:r>
        <w:rPr>
          <w:rFonts w:hint="default" w:ascii="仿宋" w:hAnsi="仿宋" w:eastAsia="仿宋" w:cs="仿宋"/>
          <w:color w:val="auto"/>
          <w:kern w:val="0"/>
          <w:sz w:val="32"/>
          <w:szCs w:val="32"/>
          <w:highlight w:val="none"/>
        </w:rPr>
        <w:t>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default"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Hans"/>
        </w:rPr>
        <w:t>的</w:t>
      </w:r>
      <w:r>
        <w:rPr>
          <w:rFonts w:hint="default" w:ascii="仿宋" w:hAnsi="仿宋" w:eastAsia="仿宋" w:cs="仿宋"/>
          <w:color w:val="auto"/>
          <w:kern w:val="0"/>
          <w:sz w:val="32"/>
          <w:szCs w:val="32"/>
          <w:highlight w:val="none"/>
        </w:rPr>
        <w:t>履行</w:t>
      </w:r>
      <w:r>
        <w:rPr>
          <w:rFonts w:hint="eastAsia" w:ascii="仿宋" w:hAnsi="仿宋" w:eastAsia="仿宋" w:cs="仿宋"/>
          <w:color w:val="auto"/>
          <w:kern w:val="0"/>
          <w:sz w:val="32"/>
          <w:szCs w:val="32"/>
          <w:highlight w:val="none"/>
          <w:lang w:val="en-US" w:eastAsia="zh-Hans"/>
        </w:rPr>
        <w:t>行为无异议</w:t>
      </w:r>
      <w:r>
        <w:rPr>
          <w:rFonts w:hint="default" w:ascii="仿宋" w:hAnsi="仿宋" w:eastAsia="仿宋" w:cs="仿宋"/>
          <w:color w:val="auto"/>
          <w:kern w:val="0"/>
          <w:sz w:val="32"/>
          <w:szCs w:val="32"/>
          <w:highlight w:val="none"/>
        </w:rPr>
        <w:t>。此后，</w:t>
      </w:r>
      <w:r>
        <w:rPr>
          <w:rFonts w:hint="eastAsia" w:ascii="仿宋" w:hAnsi="仿宋" w:eastAsia="仿宋" w:cs="仿宋"/>
          <w:color w:val="auto"/>
          <w:kern w:val="0"/>
          <w:sz w:val="32"/>
          <w:szCs w:val="32"/>
          <w:highlight w:val="none"/>
          <w:lang w:val="en-US" w:eastAsia="zh-CN"/>
        </w:rPr>
        <w:t>乙</w:t>
      </w:r>
      <w:r>
        <w:rPr>
          <w:rFonts w:hint="default" w:ascii="仿宋" w:hAnsi="仿宋" w:eastAsia="仿宋" w:cs="仿宋"/>
          <w:color w:val="auto"/>
          <w:kern w:val="0"/>
          <w:sz w:val="32"/>
          <w:szCs w:val="32"/>
          <w:highlight w:val="none"/>
        </w:rPr>
        <w:t>方不得再以任何理由和方式向甲</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丙</w:t>
      </w:r>
      <w:r>
        <w:rPr>
          <w:rFonts w:hint="default" w:ascii="仿宋" w:hAnsi="仿宋" w:eastAsia="仿宋" w:cs="仿宋"/>
          <w:color w:val="auto"/>
          <w:kern w:val="0"/>
          <w:sz w:val="32"/>
          <w:szCs w:val="32"/>
          <w:highlight w:val="none"/>
        </w:rPr>
        <w:t>方主张责任或作为</w:t>
      </w:r>
      <w:r>
        <w:rPr>
          <w:rFonts w:hint="eastAsia" w:ascii="仿宋" w:hAnsi="仿宋" w:eastAsia="仿宋" w:cs="仿宋"/>
          <w:color w:val="auto"/>
          <w:kern w:val="0"/>
          <w:sz w:val="32"/>
          <w:szCs w:val="32"/>
          <w:highlight w:val="none"/>
          <w:lang w:val="en-US" w:eastAsia="zh-CN"/>
        </w:rPr>
        <w:t>乙</w:t>
      </w:r>
      <w:r>
        <w:rPr>
          <w:rFonts w:hint="default" w:ascii="仿宋" w:hAnsi="仿宋" w:eastAsia="仿宋" w:cs="仿宋"/>
          <w:color w:val="auto"/>
          <w:kern w:val="0"/>
          <w:sz w:val="32"/>
          <w:szCs w:val="32"/>
          <w:highlight w:val="none"/>
        </w:rPr>
        <w:t>方未能如约履行本合同义务的抗辩理由。</w:t>
      </w:r>
    </w:p>
    <w:p>
      <w:pPr>
        <w:keepNext w:val="0"/>
        <w:keepLines w:val="0"/>
        <w:pageBreakBefore w:val="0"/>
        <w:widowControl w:val="0"/>
        <w:shd w:val="clear"/>
        <w:kinsoku/>
        <w:wordWrap/>
        <w:overflowPunct/>
        <w:topLinePunct w:val="0"/>
        <w:autoSpaceDE/>
        <w:autoSpaceDN/>
        <w:bidi w:val="0"/>
        <w:adjustRightIn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7.9 乙</w:t>
      </w:r>
      <w:r>
        <w:rPr>
          <w:rFonts w:hint="eastAsia" w:ascii="仿宋" w:hAnsi="仿宋" w:eastAsia="仿宋" w:cs="仿宋"/>
          <w:color w:val="auto"/>
          <w:kern w:val="0"/>
          <w:sz w:val="32"/>
          <w:szCs w:val="32"/>
          <w:highlight w:val="none"/>
        </w:rPr>
        <w:t>方违反本合同的约定，除按本合同的约定承担违约</w:t>
      </w:r>
      <w:r>
        <w:rPr>
          <w:rFonts w:hint="eastAsia" w:ascii="仿宋" w:hAnsi="仿宋" w:eastAsia="仿宋" w:cs="仿宋"/>
          <w:color w:val="auto"/>
          <w:kern w:val="0"/>
          <w:sz w:val="32"/>
          <w:szCs w:val="32"/>
          <w:highlight w:val="none"/>
          <w:lang w:val="en-US" w:eastAsia="zh-Hans"/>
        </w:rPr>
        <w:t>金</w:t>
      </w:r>
      <w:r>
        <w:rPr>
          <w:rFonts w:hint="eastAsia" w:ascii="仿宋" w:hAnsi="仿宋" w:eastAsia="仿宋" w:cs="仿宋"/>
          <w:color w:val="auto"/>
          <w:kern w:val="0"/>
          <w:sz w:val="32"/>
          <w:szCs w:val="32"/>
          <w:highlight w:val="none"/>
        </w:rPr>
        <w:t>外，还应赔偿</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方包括但不限于</w:t>
      </w:r>
      <w:r>
        <w:rPr>
          <w:rFonts w:hint="eastAsia" w:ascii="仿宋" w:hAnsi="仿宋" w:eastAsia="仿宋" w:cs="仿宋"/>
          <w:color w:val="auto"/>
          <w:kern w:val="0"/>
          <w:sz w:val="32"/>
          <w:szCs w:val="32"/>
          <w:highlight w:val="none"/>
          <w:lang w:eastAsia="zh-CN"/>
        </w:rPr>
        <w:t>甲、</w:t>
      </w:r>
      <w:r>
        <w:rPr>
          <w:rFonts w:hint="eastAsia" w:ascii="仿宋" w:hAnsi="仿宋" w:eastAsia="仿宋" w:cs="仿宋"/>
          <w:color w:val="auto"/>
          <w:kern w:val="0"/>
          <w:sz w:val="32"/>
          <w:szCs w:val="32"/>
          <w:highlight w:val="none"/>
          <w:lang w:val="en-US" w:eastAsia="zh-CN"/>
        </w:rPr>
        <w:t>丙</w:t>
      </w:r>
      <w:r>
        <w:rPr>
          <w:rFonts w:hint="eastAsia" w:ascii="仿宋" w:hAnsi="仿宋" w:eastAsia="仿宋" w:cs="仿宋"/>
          <w:color w:val="auto"/>
          <w:kern w:val="0"/>
          <w:sz w:val="32"/>
          <w:szCs w:val="32"/>
          <w:highlight w:val="none"/>
        </w:rPr>
        <w:t>方向第三方的违约或赔偿损失、误工费、鉴定费、损失的评估费、律师费、诉讼费或仲裁费、保全费、公告费、执行费等全部损失。</w:t>
      </w:r>
    </w:p>
    <w:p>
      <w:pPr>
        <w:keepNext w:val="0"/>
        <w:keepLines w:val="0"/>
        <w:pageBreakBefore w:val="0"/>
        <w:widowControl w:val="0"/>
        <w:shd w:val="clear"/>
        <w:kinsoku/>
        <w:wordWrap/>
        <w:overflowPunct/>
        <w:topLinePunct w:val="0"/>
        <w:autoSpaceDE/>
        <w:autoSpaceDN/>
        <w:bidi w:val="0"/>
        <w:adjustRightInd/>
        <w:spacing w:line="560" w:lineRule="exact"/>
        <w:jc w:val="both"/>
        <w:textAlignment w:val="auto"/>
        <w:rPr>
          <w:rFonts w:hint="eastAsia" w:ascii="仿宋" w:hAnsi="仿宋" w:eastAsia="仿宋" w:cs="仿宋"/>
          <w:b w:val="0"/>
          <w:bCs w:val="0"/>
          <w:color w:val="auto"/>
          <w:kern w:val="0"/>
          <w:sz w:val="32"/>
          <w:szCs w:val="32"/>
          <w:highlight w:val="none"/>
        </w:rPr>
      </w:pPr>
      <w:r>
        <w:rPr>
          <w:rFonts w:hint="eastAsia" w:ascii="仿宋" w:hAnsi="仿宋" w:eastAsia="仿宋" w:cs="仿宋"/>
          <w:b/>
          <w:bCs/>
          <w:color w:val="auto"/>
          <w:kern w:val="0"/>
          <w:sz w:val="32"/>
          <w:szCs w:val="32"/>
          <w:highlight w:val="none"/>
        </w:rPr>
        <w:t>第</w:t>
      </w:r>
      <w:r>
        <w:rPr>
          <w:rFonts w:hint="eastAsia" w:ascii="仿宋" w:hAnsi="仿宋" w:eastAsia="仿宋" w:cs="仿宋"/>
          <w:b/>
          <w:bCs/>
          <w:color w:val="auto"/>
          <w:kern w:val="0"/>
          <w:sz w:val="32"/>
          <w:szCs w:val="32"/>
          <w:highlight w:val="none"/>
          <w:lang w:val="en-US" w:eastAsia="zh-CN"/>
        </w:rPr>
        <w:t>八</w:t>
      </w:r>
      <w:r>
        <w:rPr>
          <w:rFonts w:hint="eastAsia" w:ascii="仿宋" w:hAnsi="仿宋" w:eastAsia="仿宋" w:cs="仿宋"/>
          <w:b/>
          <w:bCs/>
          <w:color w:val="auto"/>
          <w:kern w:val="0"/>
          <w:sz w:val="32"/>
          <w:szCs w:val="32"/>
          <w:highlight w:val="none"/>
        </w:rPr>
        <w:t>条  不可抗力</w:t>
      </w:r>
      <w:r>
        <w:rPr>
          <w:rFonts w:hint="eastAsia" w:ascii="仿宋" w:hAnsi="仿宋" w:eastAsia="仿宋" w:cs="仿宋"/>
          <w:b w:val="0"/>
          <w:bCs w:val="0"/>
          <w:color w:val="auto"/>
          <w:kern w:val="0"/>
          <w:sz w:val="32"/>
          <w:szCs w:val="32"/>
          <w:highlight w:val="none"/>
        </w:rPr>
        <w:tab/>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lang w:val="en-US" w:eastAsia="zh-CN"/>
        </w:rPr>
        <w:t xml:space="preserve">8.1 </w:t>
      </w:r>
      <w:r>
        <w:rPr>
          <w:rFonts w:hint="eastAsia" w:ascii="仿宋" w:hAnsi="仿宋" w:eastAsia="仿宋" w:cs="仿宋"/>
          <w:color w:val="auto"/>
          <w:kern w:val="0"/>
          <w:sz w:val="32"/>
          <w:szCs w:val="32"/>
          <w:highlight w:val="none"/>
          <w:lang w:eastAsia="zh-CN"/>
        </w:rPr>
        <w:t>本合同所称的不可抗力事件，是指不能预见、不能避免且不能克服的客观情况。包括：火山爆发、龙卷风、海啸、泥石流、山体滑坡、火灾、水灾、台风、雷电、超设计标准的地震等，以及核辐射、战争、瘟疫、骚乱等。</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8.2 </w:t>
      </w:r>
      <w:r>
        <w:rPr>
          <w:rFonts w:hint="eastAsia" w:ascii="仿宋" w:hAnsi="仿宋" w:eastAsia="仿宋" w:cs="仿宋"/>
          <w:color w:val="auto"/>
          <w:kern w:val="0"/>
          <w:sz w:val="32"/>
          <w:szCs w:val="32"/>
          <w:highlight w:val="none"/>
        </w:rPr>
        <w:t>由于不可抗力导致不能完全或部分履行本合同的义务，受不可抗力影响的一方或</w:t>
      </w:r>
      <w:r>
        <w:rPr>
          <w:rFonts w:hint="eastAsia" w:ascii="仿宋" w:hAnsi="仿宋" w:eastAsia="仿宋" w:cs="仿宋"/>
          <w:color w:val="auto"/>
          <w:kern w:val="0"/>
          <w:sz w:val="32"/>
          <w:szCs w:val="32"/>
          <w:highlight w:val="none"/>
          <w:lang w:eastAsia="zh-CN"/>
        </w:rPr>
        <w:t>三</w:t>
      </w:r>
      <w:r>
        <w:rPr>
          <w:rFonts w:hint="eastAsia" w:ascii="仿宋" w:hAnsi="仿宋" w:eastAsia="仿宋" w:cs="仿宋"/>
          <w:color w:val="auto"/>
          <w:kern w:val="0"/>
          <w:sz w:val="32"/>
          <w:szCs w:val="32"/>
          <w:highlight w:val="none"/>
        </w:rPr>
        <w:t>方不承担违约责任，但应在不可抗力发生后24小时内书面通知</w:t>
      </w:r>
      <w:r>
        <w:rPr>
          <w:rFonts w:hint="eastAsia" w:ascii="仿宋" w:hAnsi="仿宋" w:eastAsia="仿宋" w:cs="仿宋"/>
          <w:color w:val="auto"/>
          <w:kern w:val="0"/>
          <w:sz w:val="32"/>
          <w:szCs w:val="32"/>
          <w:highlight w:val="none"/>
          <w:lang w:eastAsia="zh-CN"/>
        </w:rPr>
        <w:t>相关</w:t>
      </w:r>
      <w:r>
        <w:rPr>
          <w:rFonts w:hint="eastAsia" w:ascii="仿宋" w:hAnsi="仿宋" w:eastAsia="仿宋" w:cs="仿宋"/>
          <w:color w:val="auto"/>
          <w:kern w:val="0"/>
          <w:sz w:val="32"/>
          <w:szCs w:val="32"/>
          <w:highlight w:val="none"/>
        </w:rPr>
        <w:t>方，并在其后15日内向</w:t>
      </w:r>
      <w:r>
        <w:rPr>
          <w:rFonts w:hint="eastAsia" w:ascii="仿宋" w:hAnsi="仿宋" w:eastAsia="仿宋" w:cs="仿宋"/>
          <w:color w:val="auto"/>
          <w:kern w:val="0"/>
          <w:sz w:val="32"/>
          <w:szCs w:val="32"/>
          <w:highlight w:val="none"/>
          <w:lang w:eastAsia="zh-CN"/>
        </w:rPr>
        <w:t>相关</w:t>
      </w:r>
      <w:r>
        <w:rPr>
          <w:rFonts w:hint="eastAsia" w:ascii="仿宋" w:hAnsi="仿宋" w:eastAsia="仿宋" w:cs="仿宋"/>
          <w:color w:val="auto"/>
          <w:kern w:val="0"/>
          <w:sz w:val="32"/>
          <w:szCs w:val="32"/>
          <w:highlight w:val="none"/>
        </w:rPr>
        <w:t>方提供有效证明文件。</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b w:val="0"/>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8.3 </w:t>
      </w:r>
      <w:r>
        <w:rPr>
          <w:rFonts w:hint="eastAsia" w:ascii="仿宋" w:hAnsi="仿宋" w:eastAsia="仿宋" w:cs="仿宋"/>
          <w:color w:val="auto"/>
          <w:kern w:val="0"/>
          <w:sz w:val="32"/>
          <w:szCs w:val="32"/>
          <w:highlight w:val="none"/>
        </w:rPr>
        <w:t>受不可抗力影响的一方或</w:t>
      </w:r>
      <w:r>
        <w:rPr>
          <w:rFonts w:hint="eastAsia" w:ascii="仿宋" w:hAnsi="仿宋" w:eastAsia="仿宋" w:cs="仿宋"/>
          <w:color w:val="auto"/>
          <w:kern w:val="0"/>
          <w:sz w:val="32"/>
          <w:szCs w:val="32"/>
          <w:highlight w:val="none"/>
          <w:lang w:eastAsia="zh-CN"/>
        </w:rPr>
        <w:t>三</w:t>
      </w:r>
      <w:r>
        <w:rPr>
          <w:rFonts w:hint="eastAsia" w:ascii="仿宋" w:hAnsi="仿宋" w:eastAsia="仿宋" w:cs="仿宋"/>
          <w:color w:val="auto"/>
          <w:kern w:val="0"/>
          <w:sz w:val="32"/>
          <w:szCs w:val="32"/>
          <w:highlight w:val="none"/>
        </w:rPr>
        <w:t>方有义务采取措施，将因不可抗力造成的损失降至最低程度，扩大部分的损失由承运人承担赔偿责任。</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九</w:t>
      </w:r>
      <w:r>
        <w:rPr>
          <w:rFonts w:hint="eastAsia" w:ascii="仿宋" w:hAnsi="仿宋" w:eastAsia="仿宋" w:cs="仿宋"/>
          <w:b/>
          <w:color w:val="auto"/>
          <w:kern w:val="0"/>
          <w:sz w:val="32"/>
          <w:szCs w:val="32"/>
          <w:highlight w:val="none"/>
        </w:rPr>
        <w:t xml:space="preserve">条 争议解决条款 </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color w:val="auto"/>
          <w:sz w:val="32"/>
          <w:szCs w:val="32"/>
          <w:highlight w:val="none"/>
        </w:rPr>
      </w:pPr>
      <w:r>
        <w:rPr>
          <w:rFonts w:hint="eastAsia" w:ascii="仿宋" w:hAnsi="仿宋" w:eastAsia="仿宋" w:cs="仿宋"/>
          <w:color w:val="auto"/>
          <w:kern w:val="0"/>
          <w:sz w:val="32"/>
          <w:szCs w:val="32"/>
          <w:highlight w:val="none"/>
        </w:rPr>
        <w:t>本煤炭运输合同发生争议，甲方、乙方与丙方应及时协商解决。协商不一致时，三方当事人可向甲方住所地</w:t>
      </w:r>
      <w:r>
        <w:rPr>
          <w:rFonts w:hint="eastAsia" w:ascii="仿宋" w:hAnsi="仿宋" w:eastAsia="仿宋" w:cs="仿宋"/>
          <w:color w:val="auto"/>
          <w:kern w:val="0"/>
          <w:sz w:val="32"/>
          <w:szCs w:val="32"/>
          <w:highlight w:val="none"/>
          <w:lang w:val="en-US" w:eastAsia="zh-CN"/>
        </w:rPr>
        <w:t>有管辖权的</w:t>
      </w:r>
      <w:r>
        <w:rPr>
          <w:rFonts w:hint="eastAsia" w:ascii="仿宋" w:hAnsi="仿宋" w:eastAsia="仿宋" w:cs="仿宋"/>
          <w:color w:val="auto"/>
          <w:kern w:val="0"/>
          <w:sz w:val="32"/>
          <w:szCs w:val="32"/>
          <w:highlight w:val="none"/>
        </w:rPr>
        <w:t xml:space="preserve">人民法院起诉。 </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color w:val="auto"/>
          <w:sz w:val="32"/>
          <w:szCs w:val="32"/>
          <w:highlight w:val="none"/>
        </w:rPr>
      </w:pPr>
      <w:r>
        <w:rPr>
          <w:rFonts w:hint="eastAsia" w:ascii="仿宋" w:hAnsi="仿宋" w:eastAsia="仿宋" w:cs="仿宋"/>
          <w:b/>
          <w:color w:val="auto"/>
          <w:kern w:val="0"/>
          <w:sz w:val="32"/>
          <w:szCs w:val="32"/>
          <w:highlight w:val="none"/>
        </w:rPr>
        <w:t>第</w:t>
      </w:r>
      <w:r>
        <w:rPr>
          <w:rFonts w:hint="eastAsia" w:ascii="仿宋" w:hAnsi="仿宋" w:eastAsia="仿宋" w:cs="仿宋"/>
          <w:b/>
          <w:color w:val="auto"/>
          <w:kern w:val="0"/>
          <w:sz w:val="32"/>
          <w:szCs w:val="32"/>
          <w:highlight w:val="none"/>
          <w:lang w:val="en-US" w:eastAsia="zh-CN"/>
        </w:rPr>
        <w:t>十</w:t>
      </w:r>
      <w:r>
        <w:rPr>
          <w:rFonts w:hint="eastAsia" w:ascii="仿宋" w:hAnsi="仿宋" w:eastAsia="仿宋" w:cs="仿宋"/>
          <w:b/>
          <w:color w:val="auto"/>
          <w:kern w:val="0"/>
          <w:sz w:val="32"/>
          <w:szCs w:val="32"/>
          <w:highlight w:val="none"/>
        </w:rPr>
        <w:t xml:space="preserve">条 合同生效及其他 </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10.1 本合同的所有附件、以及三方就本合同履行过程中签订的补充/变更协议经三方盖章</w:t>
      </w:r>
      <w:r>
        <w:rPr>
          <w:rFonts w:hint="eastAsia" w:ascii="仿宋" w:hAnsi="仿宋" w:eastAsia="仿宋" w:cs="仿宋"/>
          <w:color w:val="auto"/>
          <w:kern w:val="0"/>
          <w:sz w:val="32"/>
          <w:szCs w:val="32"/>
          <w:highlight w:val="none"/>
          <w:lang w:val="en-US" w:eastAsia="zh-Hans"/>
        </w:rPr>
        <w:t>及代理人签字</w:t>
      </w:r>
      <w:r>
        <w:rPr>
          <w:rFonts w:hint="eastAsia" w:ascii="仿宋" w:hAnsi="仿宋" w:eastAsia="仿宋" w:cs="仿宋"/>
          <w:color w:val="auto"/>
          <w:kern w:val="0"/>
          <w:sz w:val="32"/>
          <w:szCs w:val="32"/>
          <w:highlight w:val="none"/>
          <w:lang w:val="en-US" w:eastAsia="zh-CN"/>
        </w:rPr>
        <w:t>后生效。除上述约定外，本合同及其附件和其他往来文件、函件中任何位置上签字或盖章的任何个人、其他公司、组织或分支机构在任何时候不被视为各方的委托代理人，除非各方另行</w:t>
      </w:r>
      <w:r>
        <w:rPr>
          <w:rFonts w:hint="eastAsia" w:ascii="仿宋" w:hAnsi="仿宋" w:eastAsia="仿宋" w:cs="仿宋"/>
          <w:color w:val="auto"/>
          <w:kern w:val="0"/>
          <w:sz w:val="32"/>
          <w:szCs w:val="32"/>
          <w:highlight w:val="none"/>
          <w:lang w:val="en-US" w:eastAsia="zh-Hans"/>
        </w:rPr>
        <w:t>出具</w:t>
      </w:r>
      <w:r>
        <w:rPr>
          <w:rFonts w:hint="eastAsia" w:ascii="仿宋" w:hAnsi="仿宋" w:eastAsia="仿宋" w:cs="仿宋"/>
          <w:color w:val="auto"/>
          <w:kern w:val="0"/>
          <w:sz w:val="32"/>
          <w:szCs w:val="32"/>
          <w:highlight w:val="none"/>
          <w:lang w:val="en-US" w:eastAsia="zh-CN"/>
        </w:rPr>
        <w:t>授权</w:t>
      </w:r>
      <w:r>
        <w:rPr>
          <w:rFonts w:hint="eastAsia" w:ascii="仿宋" w:hAnsi="仿宋" w:eastAsia="仿宋" w:cs="仿宋"/>
          <w:color w:val="auto"/>
          <w:kern w:val="0"/>
          <w:sz w:val="32"/>
          <w:szCs w:val="32"/>
          <w:highlight w:val="none"/>
          <w:lang w:val="en-US" w:eastAsia="zh-Hans"/>
        </w:rPr>
        <w:t>委托书</w:t>
      </w:r>
      <w:r>
        <w:rPr>
          <w:rFonts w:hint="eastAsia" w:ascii="仿宋" w:hAnsi="仿宋" w:eastAsia="仿宋" w:cs="仿宋"/>
          <w:color w:val="auto"/>
          <w:kern w:val="0"/>
          <w:sz w:val="32"/>
          <w:szCs w:val="3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 xml:space="preserve"> 本合同</w:t>
      </w:r>
      <w:r>
        <w:rPr>
          <w:rFonts w:hint="eastAsia" w:ascii="仿宋" w:hAnsi="仿宋" w:eastAsia="仿宋" w:cs="仿宋"/>
          <w:color w:val="auto"/>
          <w:kern w:val="0"/>
          <w:sz w:val="32"/>
          <w:szCs w:val="32"/>
          <w:highlight w:val="none"/>
          <w:lang w:val="en-US" w:eastAsia="zh-Hans"/>
        </w:rPr>
        <w:t>经</w:t>
      </w:r>
      <w:r>
        <w:rPr>
          <w:rFonts w:hint="eastAsia" w:ascii="仿宋" w:hAnsi="仿宋" w:eastAsia="仿宋" w:cs="仿宋"/>
          <w:color w:val="auto"/>
          <w:kern w:val="0"/>
          <w:sz w:val="32"/>
          <w:szCs w:val="32"/>
          <w:highlight w:val="none"/>
        </w:rPr>
        <w:t>三方签字盖章即生效，</w:t>
      </w:r>
      <w:r>
        <w:rPr>
          <w:rFonts w:hint="eastAsia" w:ascii="仿宋" w:hAnsi="仿宋" w:eastAsia="仿宋" w:cs="仿宋"/>
          <w:color w:val="auto"/>
          <w:kern w:val="0"/>
          <w:sz w:val="32"/>
          <w:szCs w:val="32"/>
          <w:highlight w:val="none"/>
          <w:lang w:eastAsia="zh-CN"/>
        </w:rPr>
        <w:t>采用纸质合同时</w:t>
      </w:r>
      <w:r>
        <w:rPr>
          <w:rFonts w:hint="eastAsia" w:ascii="仿宋" w:hAnsi="仿宋" w:eastAsia="仿宋" w:cs="仿宋"/>
          <w:color w:val="auto"/>
          <w:kern w:val="0"/>
          <w:sz w:val="32"/>
          <w:szCs w:val="32"/>
          <w:highlight w:val="none"/>
        </w:rPr>
        <w:t>一式九份，</w:t>
      </w:r>
      <w:r>
        <w:rPr>
          <w:rFonts w:hint="eastAsia" w:ascii="仿宋" w:hAnsi="仿宋" w:eastAsia="仿宋" w:cs="仿宋"/>
          <w:color w:val="auto"/>
          <w:kern w:val="0"/>
          <w:sz w:val="32"/>
          <w:szCs w:val="32"/>
          <w:highlight w:val="none"/>
          <w:lang w:val="en-US" w:eastAsia="zh-Hans"/>
        </w:rPr>
        <w:t>三</w:t>
      </w:r>
      <w:r>
        <w:rPr>
          <w:rFonts w:hint="eastAsia" w:ascii="仿宋" w:hAnsi="仿宋" w:eastAsia="仿宋" w:cs="仿宋"/>
          <w:color w:val="auto"/>
          <w:kern w:val="0"/>
          <w:sz w:val="32"/>
          <w:szCs w:val="32"/>
          <w:highlight w:val="none"/>
        </w:rPr>
        <w:t>方</w:t>
      </w:r>
      <w:r>
        <w:rPr>
          <w:rFonts w:hint="eastAsia" w:ascii="仿宋" w:hAnsi="仿宋" w:eastAsia="仿宋" w:cs="仿宋"/>
          <w:color w:val="auto"/>
          <w:kern w:val="0"/>
          <w:sz w:val="32"/>
          <w:szCs w:val="32"/>
          <w:highlight w:val="none"/>
          <w:lang w:val="en-US" w:eastAsia="zh-Hans"/>
        </w:rPr>
        <w:t>各执</w:t>
      </w:r>
      <w:r>
        <w:rPr>
          <w:rFonts w:hint="eastAsia" w:ascii="仿宋" w:hAnsi="仿宋" w:eastAsia="仿宋" w:cs="仿宋"/>
          <w:color w:val="auto"/>
          <w:kern w:val="0"/>
          <w:sz w:val="32"/>
          <w:szCs w:val="32"/>
          <w:highlight w:val="none"/>
        </w:rPr>
        <w:t>三份</w:t>
      </w:r>
      <w:r>
        <w:rPr>
          <w:rFonts w:hint="eastAsia" w:ascii="仿宋" w:hAnsi="仿宋" w:eastAsia="仿宋" w:cs="仿宋"/>
          <w:color w:val="auto"/>
          <w:kern w:val="0"/>
          <w:sz w:val="32"/>
          <w:szCs w:val="32"/>
          <w:highlight w:val="none"/>
          <w:lang w:eastAsia="zh-CN"/>
        </w:rPr>
        <w:t>。采用电子合同时由三方各自进行留存</w:t>
      </w:r>
      <w:r>
        <w:rPr>
          <w:rFonts w:hint="eastAsia" w:ascii="仿宋" w:hAnsi="仿宋" w:eastAsia="仿宋" w:cs="仿宋"/>
          <w:color w:val="auto"/>
          <w:kern w:val="0"/>
          <w:sz w:val="32"/>
          <w:szCs w:val="32"/>
          <w:highlight w:val="none"/>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 xml:space="preserve"> 三方认可的来往传真、</w:t>
      </w:r>
      <w:r>
        <w:rPr>
          <w:rFonts w:hint="eastAsia" w:ascii="仿宋" w:hAnsi="仿宋" w:eastAsia="仿宋" w:cs="仿宋"/>
          <w:color w:val="auto"/>
          <w:kern w:val="0"/>
          <w:sz w:val="32"/>
          <w:szCs w:val="32"/>
          <w:highlight w:val="none"/>
          <w:lang w:eastAsia="zh-CN"/>
        </w:rPr>
        <w:t>函件</w:t>
      </w:r>
      <w:r>
        <w:rPr>
          <w:rFonts w:hint="eastAsia" w:ascii="仿宋" w:hAnsi="仿宋" w:eastAsia="仿宋" w:cs="仿宋"/>
          <w:color w:val="auto"/>
          <w:kern w:val="0"/>
          <w:sz w:val="32"/>
          <w:szCs w:val="32"/>
          <w:highlight w:val="none"/>
        </w:rPr>
        <w:t xml:space="preserve">、会议纪要等，均为合同的组成部分，与本合同具有同等法律效力。 </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10</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 xml:space="preserve"> 未尽事宜，经</w:t>
      </w:r>
      <w:r>
        <w:rPr>
          <w:rFonts w:hint="eastAsia" w:ascii="仿宋" w:hAnsi="仿宋" w:eastAsia="仿宋" w:cs="仿宋"/>
          <w:color w:val="auto"/>
          <w:kern w:val="0"/>
          <w:sz w:val="32"/>
          <w:szCs w:val="32"/>
          <w:highlight w:val="none"/>
          <w:lang w:eastAsia="zh-CN"/>
        </w:rPr>
        <w:t>三</w:t>
      </w:r>
      <w:r>
        <w:rPr>
          <w:rFonts w:hint="eastAsia" w:ascii="仿宋" w:hAnsi="仿宋" w:eastAsia="仿宋" w:cs="仿宋"/>
          <w:color w:val="auto"/>
          <w:kern w:val="0"/>
          <w:sz w:val="32"/>
          <w:szCs w:val="32"/>
          <w:highlight w:val="none"/>
        </w:rPr>
        <w:t xml:space="preserve">方协商一致，签订补充协议，补充协议与本合同具有同等效力。 </w:t>
      </w:r>
    </w:p>
    <w:p>
      <w:pPr>
        <w:keepNext w:val="0"/>
        <w:keepLines w:val="0"/>
        <w:pageBreakBefore w:val="0"/>
        <w:widowControl w:val="0"/>
        <w:shd w:val="clear"/>
        <w:kinsoku/>
        <w:wordWrap/>
        <w:overflowPunct/>
        <w:topLinePunct w:val="0"/>
        <w:autoSpaceDE/>
        <w:autoSpaceDN/>
        <w:bidi w:val="0"/>
        <w:adjustRightInd/>
        <w:snapToGrid/>
        <w:spacing w:line="560" w:lineRule="exact"/>
        <w:ind w:firstLine="0" w:firstLineChars="0"/>
        <w:jc w:val="both"/>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10.5 </w:t>
      </w:r>
      <w:r>
        <w:rPr>
          <w:rFonts w:hint="eastAsia" w:ascii="仿宋" w:hAnsi="仿宋" w:eastAsia="仿宋" w:cs="仿宋"/>
          <w:color w:val="auto"/>
          <w:kern w:val="0"/>
          <w:sz w:val="32"/>
          <w:szCs w:val="32"/>
          <w:highlight w:val="none"/>
        </w:rPr>
        <w:t>合同</w:t>
      </w:r>
      <w:r>
        <w:rPr>
          <w:rFonts w:hint="eastAsia" w:ascii="仿宋" w:hAnsi="仿宋" w:eastAsia="仿宋" w:cs="仿宋"/>
          <w:color w:val="auto"/>
          <w:kern w:val="0"/>
          <w:sz w:val="32"/>
          <w:szCs w:val="32"/>
          <w:highlight w:val="none"/>
          <w:lang w:eastAsia="zh-CN"/>
        </w:rPr>
        <w:t>各</w:t>
      </w:r>
      <w:r>
        <w:rPr>
          <w:rFonts w:hint="eastAsia" w:ascii="仿宋" w:hAnsi="仿宋" w:eastAsia="仿宋" w:cs="仿宋"/>
          <w:color w:val="auto"/>
          <w:kern w:val="0"/>
          <w:sz w:val="32"/>
          <w:szCs w:val="32"/>
          <w:highlight w:val="none"/>
        </w:rPr>
        <w:t>方履行完本合同约定的责任和义务且无争议后，本合同自动终止。</w:t>
      </w:r>
    </w:p>
    <w:p>
      <w:pPr>
        <w:keepNext w:val="0"/>
        <w:keepLines w:val="0"/>
        <w:pageBreakBefore w:val="0"/>
        <w:widowControl/>
        <w:shd w:val="clear"/>
        <w:kinsoku/>
        <w:wordWrap/>
        <w:overflowPunct/>
        <w:topLinePunct w:val="0"/>
        <w:autoSpaceDE/>
        <w:autoSpaceDN/>
        <w:bidi w:val="0"/>
        <w:adjustRightInd/>
        <w:spacing w:line="560" w:lineRule="exact"/>
        <w:jc w:val="left"/>
        <w:textAlignment w:val="auto"/>
        <w:rPr>
          <w:rFonts w:hint="eastAsia" w:ascii="仿宋" w:hAnsi="仿宋" w:eastAsia="仿宋" w:cs="仿宋"/>
          <w:color w:val="auto"/>
          <w:kern w:val="0"/>
          <w:sz w:val="27"/>
          <w:szCs w:val="27"/>
          <w:highlight w:val="none"/>
        </w:rPr>
      </w:pPr>
      <w:r>
        <w:rPr>
          <w:rFonts w:hint="eastAsia" w:ascii="仿宋" w:hAnsi="仿宋" w:eastAsia="仿宋" w:cs="仿宋"/>
          <w:color w:val="auto"/>
          <w:kern w:val="0"/>
          <w:sz w:val="27"/>
          <w:szCs w:val="27"/>
          <w:highlight w:val="none"/>
        </w:rPr>
        <w:t xml:space="preserve"> </w:t>
      </w:r>
    </w:p>
    <w:p>
      <w:pPr>
        <w:widowControl/>
        <w:shd w:val="clear"/>
        <w:jc w:val="left"/>
        <w:rPr>
          <w:rFonts w:hint="eastAsia" w:ascii="仿宋" w:hAnsi="仿宋" w:eastAsia="仿宋" w:cs="仿宋"/>
          <w:color w:val="auto"/>
          <w:kern w:val="0"/>
          <w:sz w:val="27"/>
          <w:szCs w:val="27"/>
          <w:highlight w:val="none"/>
        </w:rPr>
      </w:pPr>
      <w:r>
        <w:rPr>
          <w:rFonts w:hint="eastAsia" w:ascii="仿宋" w:hAnsi="仿宋" w:eastAsia="仿宋" w:cs="仿宋"/>
          <w:color w:val="auto"/>
          <w:kern w:val="0"/>
          <w:sz w:val="27"/>
          <w:szCs w:val="27"/>
          <w:highlight w:val="none"/>
        </w:rPr>
        <w:br w:type="page"/>
      </w:r>
    </w:p>
    <w:p>
      <w:pPr>
        <w:shd w:val="clea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甲 方 (盖章)：</w:t>
      </w:r>
    </w:p>
    <w:p>
      <w:pPr>
        <w:shd w:val="clear"/>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法人代表：</w:t>
      </w:r>
    </w:p>
    <w:p>
      <w:pPr>
        <w:shd w:val="clear"/>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委托代理人：</w:t>
      </w:r>
    </w:p>
    <w:p>
      <w:pPr>
        <w:shd w:val="clear"/>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开户行：               </w:t>
      </w:r>
    </w:p>
    <w:p>
      <w:pPr>
        <w:shd w:val="clea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账号：</w:t>
      </w:r>
    </w:p>
    <w:p>
      <w:pPr>
        <w:pStyle w:val="6"/>
        <w:shd w:val="clear"/>
        <w:rPr>
          <w:rFonts w:hint="default"/>
          <w:color w:val="auto"/>
          <w:sz w:val="32"/>
          <w:szCs w:val="32"/>
          <w:highlight w:val="none"/>
        </w:rPr>
      </w:pPr>
    </w:p>
    <w:p>
      <w:pPr>
        <w:pStyle w:val="7"/>
        <w:shd w:val="clear"/>
        <w:rPr>
          <w:rFonts w:hint="default"/>
          <w:color w:val="auto"/>
          <w:sz w:val="32"/>
          <w:szCs w:val="32"/>
          <w:highlight w:val="none"/>
        </w:rPr>
      </w:pP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乙 方(盖章)：</w:t>
      </w:r>
      <w:bookmarkStart w:id="0" w:name="OLE_LINK3"/>
    </w:p>
    <w:bookmarkEnd w:id="0"/>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法定代表人：</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或委托代理人：</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联系电话：</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开户银行：</w:t>
      </w:r>
    </w:p>
    <w:p>
      <w:pPr>
        <w:widowControl/>
        <w:shd w:val="clear"/>
        <w:spacing w:line="480" w:lineRule="exact"/>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账号： </w:t>
      </w:r>
    </w:p>
    <w:p>
      <w:pPr>
        <w:pStyle w:val="6"/>
        <w:shd w:val="clear"/>
        <w:rPr>
          <w:rFonts w:hint="eastAsia" w:ascii="仿宋" w:hAnsi="仿宋" w:eastAsia="仿宋" w:cs="仿宋"/>
          <w:color w:val="auto"/>
          <w:kern w:val="0"/>
          <w:sz w:val="32"/>
          <w:szCs w:val="32"/>
          <w:highlight w:val="none"/>
        </w:rPr>
      </w:pPr>
    </w:p>
    <w:p>
      <w:pPr>
        <w:pStyle w:val="7"/>
        <w:shd w:val="clear"/>
        <w:rPr>
          <w:rFonts w:hint="default"/>
          <w:color w:val="auto"/>
          <w:sz w:val="32"/>
          <w:szCs w:val="32"/>
          <w:highlight w:val="none"/>
        </w:rPr>
      </w:pP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丙 方（盖章）：新疆华电煤业物资有限公司</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法定代表人</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或委托代理人：</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电话：</w:t>
      </w:r>
    </w:p>
    <w:p>
      <w:pPr>
        <w:widowControl/>
        <w:shd w:val="clear"/>
        <w:spacing w:line="480" w:lineRule="exact"/>
        <w:jc w:val="lef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开户银行：</w:t>
      </w:r>
    </w:p>
    <w:p>
      <w:pPr>
        <w:widowControl/>
        <w:shd w:val="clear"/>
        <w:spacing w:line="480" w:lineRule="exact"/>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账号：</w:t>
      </w:r>
    </w:p>
    <w:p>
      <w:pPr>
        <w:widowControl/>
        <w:shd w:val="clear"/>
        <w:spacing w:line="480" w:lineRule="exact"/>
        <w:jc w:val="left"/>
        <w:rPr>
          <w:rFonts w:hint="eastAsia" w:ascii="仿宋" w:hAnsi="仿宋" w:eastAsia="仿宋" w:cs="仿宋"/>
          <w:color w:val="auto"/>
          <w:kern w:val="0"/>
          <w:sz w:val="32"/>
          <w:szCs w:val="32"/>
          <w:highlight w:val="none"/>
        </w:rPr>
      </w:pPr>
    </w:p>
    <w:p>
      <w:pPr>
        <w:widowControl/>
        <w:shd w:val="clear"/>
        <w:spacing w:line="480" w:lineRule="exact"/>
        <w:jc w:val="left"/>
        <w:rPr>
          <w:rFonts w:hint="eastAsia" w:ascii="仿宋" w:hAnsi="仿宋" w:eastAsia="仿宋" w:cs="仿宋"/>
          <w:color w:val="auto"/>
          <w:kern w:val="0"/>
          <w:sz w:val="32"/>
          <w:szCs w:val="32"/>
          <w:highlight w:val="none"/>
        </w:rPr>
      </w:pPr>
    </w:p>
    <w:p>
      <w:pPr>
        <w:rPr>
          <w:color w:val="auto"/>
          <w:sz w:val="32"/>
          <w:szCs w:val="32"/>
          <w:highlight w:val="none"/>
        </w:rPr>
      </w:pPr>
    </w:p>
    <w:p>
      <w:pPr>
        <w:widowControl/>
        <w:spacing w:line="48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签订日期：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2589530</wp:posOffset>
              </wp:positionH>
              <wp:positionV relativeFrom="paragraph">
                <wp:posOffset>-113030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9pt;margin-top:-8.9pt;height:144pt;width:144pt;mso-position-horizontal-relative:margin;mso-wrap-style:none;z-index:251659264;mso-width-relative:page;mso-height-relative:page;" filled="f" stroked="f" coordsize="21600,21600" o:gfxdata="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NsZj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ZjYzMjFiYjg2NjE1NmNjNzU5YjIxZjVlMTIzY2YifQ=="/>
  </w:docVars>
  <w:rsids>
    <w:rsidRoot w:val="7EA73C28"/>
    <w:rsid w:val="001A4012"/>
    <w:rsid w:val="00361DCD"/>
    <w:rsid w:val="00726339"/>
    <w:rsid w:val="00A80785"/>
    <w:rsid w:val="00E4669E"/>
    <w:rsid w:val="00EB611B"/>
    <w:rsid w:val="023F46F9"/>
    <w:rsid w:val="02B349AE"/>
    <w:rsid w:val="036B1D88"/>
    <w:rsid w:val="045E0F65"/>
    <w:rsid w:val="04AC0205"/>
    <w:rsid w:val="04B3696E"/>
    <w:rsid w:val="051E6A56"/>
    <w:rsid w:val="05815AFB"/>
    <w:rsid w:val="05EB1369"/>
    <w:rsid w:val="06EA32DD"/>
    <w:rsid w:val="0A277D1F"/>
    <w:rsid w:val="0AEE18BA"/>
    <w:rsid w:val="0B8F38C5"/>
    <w:rsid w:val="0C4112ED"/>
    <w:rsid w:val="0C7B29E0"/>
    <w:rsid w:val="0CBB2D3F"/>
    <w:rsid w:val="0CF62B54"/>
    <w:rsid w:val="0D193D8F"/>
    <w:rsid w:val="0E19223F"/>
    <w:rsid w:val="0E19600D"/>
    <w:rsid w:val="0E995BED"/>
    <w:rsid w:val="0EEC54CF"/>
    <w:rsid w:val="0F4C0664"/>
    <w:rsid w:val="103D680D"/>
    <w:rsid w:val="115B27E4"/>
    <w:rsid w:val="11B66732"/>
    <w:rsid w:val="123C6861"/>
    <w:rsid w:val="13B579D9"/>
    <w:rsid w:val="143D54A9"/>
    <w:rsid w:val="155E69EA"/>
    <w:rsid w:val="160B0A43"/>
    <w:rsid w:val="16A870F0"/>
    <w:rsid w:val="16FC0247"/>
    <w:rsid w:val="17902992"/>
    <w:rsid w:val="18155883"/>
    <w:rsid w:val="188C5F9B"/>
    <w:rsid w:val="19586910"/>
    <w:rsid w:val="197930F7"/>
    <w:rsid w:val="1AA73B9C"/>
    <w:rsid w:val="1B662761"/>
    <w:rsid w:val="1BA438F5"/>
    <w:rsid w:val="1BD1101F"/>
    <w:rsid w:val="1C0147FE"/>
    <w:rsid w:val="1C1C0438"/>
    <w:rsid w:val="1D532BBD"/>
    <w:rsid w:val="1D9B51B6"/>
    <w:rsid w:val="1DEB326C"/>
    <w:rsid w:val="1DF41E73"/>
    <w:rsid w:val="1F4051C2"/>
    <w:rsid w:val="1F53713F"/>
    <w:rsid w:val="2057797E"/>
    <w:rsid w:val="20983709"/>
    <w:rsid w:val="20AF6321"/>
    <w:rsid w:val="20B16075"/>
    <w:rsid w:val="212E2C9C"/>
    <w:rsid w:val="214F71A1"/>
    <w:rsid w:val="21823A71"/>
    <w:rsid w:val="249D511A"/>
    <w:rsid w:val="2565446D"/>
    <w:rsid w:val="256C0CC0"/>
    <w:rsid w:val="25707822"/>
    <w:rsid w:val="25D01438"/>
    <w:rsid w:val="26191651"/>
    <w:rsid w:val="26B5751A"/>
    <w:rsid w:val="270A69E3"/>
    <w:rsid w:val="27F21AB4"/>
    <w:rsid w:val="290B5C87"/>
    <w:rsid w:val="2A4D79BC"/>
    <w:rsid w:val="2BD601D2"/>
    <w:rsid w:val="2BE063C4"/>
    <w:rsid w:val="2CBD4C87"/>
    <w:rsid w:val="2D313CCD"/>
    <w:rsid w:val="2EAB2859"/>
    <w:rsid w:val="2F007E3B"/>
    <w:rsid w:val="30515716"/>
    <w:rsid w:val="306F4090"/>
    <w:rsid w:val="31774C75"/>
    <w:rsid w:val="31CB6D6E"/>
    <w:rsid w:val="31F36242"/>
    <w:rsid w:val="320C360F"/>
    <w:rsid w:val="32AE5769"/>
    <w:rsid w:val="335E04A2"/>
    <w:rsid w:val="340F01CB"/>
    <w:rsid w:val="35374E47"/>
    <w:rsid w:val="36AF5145"/>
    <w:rsid w:val="36C56482"/>
    <w:rsid w:val="373B6C41"/>
    <w:rsid w:val="374B4369"/>
    <w:rsid w:val="378E274A"/>
    <w:rsid w:val="37DB11C1"/>
    <w:rsid w:val="39854CF9"/>
    <w:rsid w:val="3A3E721D"/>
    <w:rsid w:val="3AC912E5"/>
    <w:rsid w:val="3B77509E"/>
    <w:rsid w:val="3B8B36CC"/>
    <w:rsid w:val="3BD153C0"/>
    <w:rsid w:val="3D065E21"/>
    <w:rsid w:val="3D281519"/>
    <w:rsid w:val="3E752B26"/>
    <w:rsid w:val="3EA735DB"/>
    <w:rsid w:val="3F6552E9"/>
    <w:rsid w:val="3FE16223"/>
    <w:rsid w:val="402F4C22"/>
    <w:rsid w:val="403476D1"/>
    <w:rsid w:val="40B65395"/>
    <w:rsid w:val="41016CE8"/>
    <w:rsid w:val="417C1724"/>
    <w:rsid w:val="42B23433"/>
    <w:rsid w:val="45063DE7"/>
    <w:rsid w:val="465947E6"/>
    <w:rsid w:val="46C63ABE"/>
    <w:rsid w:val="46E9779B"/>
    <w:rsid w:val="47275029"/>
    <w:rsid w:val="475A0506"/>
    <w:rsid w:val="486F624E"/>
    <w:rsid w:val="492B67C3"/>
    <w:rsid w:val="492C413F"/>
    <w:rsid w:val="4961371A"/>
    <w:rsid w:val="4A0428FA"/>
    <w:rsid w:val="4A0C3FA0"/>
    <w:rsid w:val="4A1516FA"/>
    <w:rsid w:val="4A872B4E"/>
    <w:rsid w:val="4B0E1224"/>
    <w:rsid w:val="4B603EE7"/>
    <w:rsid w:val="4BB752A0"/>
    <w:rsid w:val="4BC73DDE"/>
    <w:rsid w:val="4C814CB1"/>
    <w:rsid w:val="4CA143A4"/>
    <w:rsid w:val="4CA46C79"/>
    <w:rsid w:val="4D613B15"/>
    <w:rsid w:val="4DA915EA"/>
    <w:rsid w:val="4DB12E65"/>
    <w:rsid w:val="4F513BA5"/>
    <w:rsid w:val="4F9A0FE5"/>
    <w:rsid w:val="4FCD6035"/>
    <w:rsid w:val="502373D5"/>
    <w:rsid w:val="506D139A"/>
    <w:rsid w:val="508937B0"/>
    <w:rsid w:val="51694182"/>
    <w:rsid w:val="51B61FBC"/>
    <w:rsid w:val="51F0289E"/>
    <w:rsid w:val="525B0325"/>
    <w:rsid w:val="526A6128"/>
    <w:rsid w:val="526E2559"/>
    <w:rsid w:val="52F901EE"/>
    <w:rsid w:val="53CB2882"/>
    <w:rsid w:val="54035650"/>
    <w:rsid w:val="54180568"/>
    <w:rsid w:val="551F11AB"/>
    <w:rsid w:val="556D00E5"/>
    <w:rsid w:val="56515077"/>
    <w:rsid w:val="572D633D"/>
    <w:rsid w:val="57583919"/>
    <w:rsid w:val="57D15342"/>
    <w:rsid w:val="58923956"/>
    <w:rsid w:val="59B310A9"/>
    <w:rsid w:val="59E83646"/>
    <w:rsid w:val="5A2E113C"/>
    <w:rsid w:val="5A786465"/>
    <w:rsid w:val="5C307225"/>
    <w:rsid w:val="5D251C1E"/>
    <w:rsid w:val="5E08271D"/>
    <w:rsid w:val="5E192100"/>
    <w:rsid w:val="5E295561"/>
    <w:rsid w:val="5F6758BD"/>
    <w:rsid w:val="5F881D67"/>
    <w:rsid w:val="5F8B1B1D"/>
    <w:rsid w:val="60432042"/>
    <w:rsid w:val="614D672E"/>
    <w:rsid w:val="632F5F24"/>
    <w:rsid w:val="635C4675"/>
    <w:rsid w:val="64BD520A"/>
    <w:rsid w:val="6646601C"/>
    <w:rsid w:val="66846F11"/>
    <w:rsid w:val="66D47276"/>
    <w:rsid w:val="66F02ED3"/>
    <w:rsid w:val="66FF3033"/>
    <w:rsid w:val="68B040F0"/>
    <w:rsid w:val="69FA636D"/>
    <w:rsid w:val="6A0068B4"/>
    <w:rsid w:val="6A190FB1"/>
    <w:rsid w:val="6A3A40FD"/>
    <w:rsid w:val="6AB566AC"/>
    <w:rsid w:val="6C3A4CA4"/>
    <w:rsid w:val="6C3E1BA2"/>
    <w:rsid w:val="6E7E6232"/>
    <w:rsid w:val="6E88558A"/>
    <w:rsid w:val="6E9A64C6"/>
    <w:rsid w:val="6EF50E70"/>
    <w:rsid w:val="6F377216"/>
    <w:rsid w:val="71112D87"/>
    <w:rsid w:val="71721E41"/>
    <w:rsid w:val="7351694A"/>
    <w:rsid w:val="74BA6D48"/>
    <w:rsid w:val="74E469C7"/>
    <w:rsid w:val="75DD5CF7"/>
    <w:rsid w:val="764D028E"/>
    <w:rsid w:val="769E7C6C"/>
    <w:rsid w:val="77C10912"/>
    <w:rsid w:val="77CC0740"/>
    <w:rsid w:val="78233673"/>
    <w:rsid w:val="78357EFB"/>
    <w:rsid w:val="78FC2757"/>
    <w:rsid w:val="78FD6DDA"/>
    <w:rsid w:val="790240D4"/>
    <w:rsid w:val="79053AA3"/>
    <w:rsid w:val="79B04C51"/>
    <w:rsid w:val="7A486DB3"/>
    <w:rsid w:val="7A5D6958"/>
    <w:rsid w:val="7C44405B"/>
    <w:rsid w:val="7D6B3933"/>
    <w:rsid w:val="7D726B31"/>
    <w:rsid w:val="7D8C4139"/>
    <w:rsid w:val="7DC64C89"/>
    <w:rsid w:val="7EA73C28"/>
    <w:rsid w:val="7FC7049E"/>
    <w:rsid w:val="7FEE68CA"/>
    <w:rsid w:val="DFF60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adjustRightInd w:val="0"/>
      <w:spacing w:after="120" w:line="400" w:lineRule="exact"/>
      <w:ind w:firstLine="420"/>
    </w:pPr>
    <w:rPr>
      <w:rFonts w:ascii="Calibri" w:hAnsi="Calibri" w:cs="Times New Roman"/>
      <w:sz w:val="28"/>
      <w:szCs w:val="20"/>
      <w:lang w:val="zh-CN" w:bidi="en-US"/>
    </w:rPr>
  </w:style>
  <w:style w:type="paragraph" w:styleId="4">
    <w:name w:val="annotation text"/>
    <w:basedOn w:val="1"/>
    <w:qFormat/>
    <w:uiPriority w:val="0"/>
    <w:pPr>
      <w:jc w:val="left"/>
    </w:pPr>
  </w:style>
  <w:style w:type="paragraph" w:styleId="5">
    <w:name w:val="Block Text"/>
    <w:basedOn w:val="1"/>
    <w:qFormat/>
    <w:uiPriority w:val="0"/>
    <w:pPr>
      <w:spacing w:after="120"/>
      <w:ind w:left="1440" w:leftChars="700" w:right="1440" w:rightChars="700"/>
      <w:jc w:val="both"/>
    </w:pPr>
    <w:rPr>
      <w:rFonts w:ascii="Times New Roman" w:hAnsi="Times New Roman" w:eastAsia="仿宋_GB2312" w:cs="Times New Roman"/>
      <w:kern w:val="2"/>
      <w:sz w:val="28"/>
      <w:szCs w:val="20"/>
      <w:lang w:eastAsia="zh-CN"/>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样式 附件标题 + 段前: 0.5 行 段后: 1.5 行"/>
    <w:basedOn w:val="1"/>
    <w:qFormat/>
    <w:uiPriority w:val="0"/>
    <w:pPr>
      <w:spacing w:line="280" w:lineRule="exact"/>
    </w:pPr>
    <w:rPr>
      <w:rFonts w:ascii="宋体"/>
      <w:color w:val="00000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样式 首行缩进:  2 字符1"/>
    <w:basedOn w:val="1"/>
    <w:qFormat/>
    <w:uiPriority w:val="0"/>
    <w:pPr>
      <w:adjustRightInd w:val="0"/>
      <w:snapToGrid w:val="0"/>
      <w:spacing w:line="360" w:lineRule="auto"/>
      <w:ind w:firstLine="48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新疆华电煤业计调部</Company>
  <Pages>10</Pages>
  <Words>4555</Words>
  <Characters>4805</Characters>
  <Lines>19</Lines>
  <Paragraphs>5</Paragraphs>
  <TotalTime>0</TotalTime>
  <ScaleCrop>false</ScaleCrop>
  <LinksUpToDate>false</LinksUpToDate>
  <CharactersWithSpaces>5165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2021-07-27T11:25:00Z</dcterms:created>
  <dc:creator>huangchaun</dc:creator>
  <cp:lastModifiedBy>林瑞平</cp:lastModifiedBy>
  <cp:lastPrinted>2023-06-14T19:17:00Z</cp:lastPrinted>
  <dcterms:modified xsi:type="dcterms:W3CDTF">2025-09-11T14:51:31Z</dcterms:modified>
  <dc:title>煤炭运输合同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9A92F299F00B45E9A116BCED8BF38C43</vt:lpwstr>
  </property>
  <property fmtid="{D5CDD505-2E9C-101B-9397-08002B2CF9AE}" pid="4" name="KSOTemplateDocerSaveRecord">
    <vt:lpwstr>eyJoZGlkIjoiMGE2ZDkyNzkyZWE2MDc1ZjY4OTM2NTcxMDdkOWRjODgiLCJ1c2VySWQiOiIxNDU2MTkyMjE3In0=</vt:lpwstr>
  </property>
</Properties>
</file>